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FD" w:rsidRPr="007D2A21" w:rsidRDefault="00F81EFD" w:rsidP="00F81EFD">
      <w:pPr>
        <w:tabs>
          <w:tab w:val="left" w:pos="567"/>
          <w:tab w:val="center" w:pos="2694"/>
          <w:tab w:val="right" w:pos="7144"/>
        </w:tabs>
        <w:jc w:val="right"/>
        <w:rPr>
          <w:rFonts w:eastAsia="Calibri"/>
          <w:b/>
          <w:sz w:val="44"/>
          <w:szCs w:val="44"/>
          <w:lang w:eastAsia="en-US"/>
        </w:rPr>
      </w:pPr>
      <w:bookmarkStart w:id="0" w:name="_Toc375112427"/>
      <w:bookmarkStart w:id="1" w:name="_Toc375394522"/>
      <w:bookmarkStart w:id="2" w:name="_Toc375394655"/>
      <w:bookmarkStart w:id="3" w:name="_Toc375555308"/>
      <w:bookmarkStart w:id="4" w:name="_Toc375631777"/>
      <w:bookmarkStart w:id="5" w:name="_Toc375633230"/>
      <w:bookmarkStart w:id="6" w:name="_Toc375719921"/>
      <w:bookmarkStart w:id="7" w:name="_Toc375719977"/>
      <w:bookmarkStart w:id="8" w:name="_Toc375720819"/>
      <w:bookmarkStart w:id="9" w:name="_Toc376847611"/>
      <w:bookmarkStart w:id="10" w:name="_Toc376848021"/>
      <w:bookmarkStart w:id="11" w:name="_Toc376848160"/>
      <w:bookmarkStart w:id="12" w:name="_Toc376942790"/>
      <w:bookmarkStart w:id="13" w:name="_Toc377189540"/>
      <w:bookmarkStart w:id="14" w:name="_Toc377265364"/>
      <w:bookmarkStart w:id="15" w:name="_Toc380384003"/>
      <w:bookmarkStart w:id="16" w:name="_Toc38089594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366694" w:rsidRPr="008913DD" w:rsidRDefault="00466556" w:rsidP="004762B0">
      <w:pPr>
        <w:pStyle w:val="Standard2"/>
        <w:ind w:left="1843" w:hanging="1559"/>
        <w:jc w:val="left"/>
        <w:rPr>
          <w:b/>
          <w:sz w:val="22"/>
          <w:szCs w:val="22"/>
          <w:lang w:val="en-US"/>
        </w:rPr>
      </w:pPr>
      <w:r>
        <w:rPr>
          <w:b/>
          <w:sz w:val="44"/>
          <w:szCs w:val="44"/>
          <w:lang w:val="en"/>
        </w:rPr>
        <w:t>2.</w:t>
      </w:r>
      <w:r w:rsidR="009929D2">
        <w:rPr>
          <w:b/>
          <w:sz w:val="44"/>
          <w:szCs w:val="44"/>
          <w:lang w:val="en"/>
        </w:rPr>
        <w:t>R</w:t>
      </w:r>
      <w:r w:rsidR="0009611C" w:rsidRPr="004762B0">
        <w:rPr>
          <w:b/>
          <w:sz w:val="44"/>
          <w:szCs w:val="44"/>
          <w:lang w:val="en"/>
        </w:rPr>
        <w:t>esonance in electrical circuits</w:t>
      </w:r>
    </w:p>
    <w:p w:rsidR="00366694" w:rsidRPr="008913DD" w:rsidRDefault="00366694">
      <w:pPr>
        <w:pStyle w:val="Standard2"/>
        <w:rPr>
          <w:b/>
          <w:lang w:val="en-US"/>
        </w:rPr>
      </w:pPr>
    </w:p>
    <w:p w:rsidR="00366694" w:rsidRPr="004762B0" w:rsidRDefault="00366694">
      <w:pPr>
        <w:pStyle w:val="Standard2"/>
        <w:rPr>
          <w:b/>
          <w:szCs w:val="24"/>
          <w:lang w:val="en-US"/>
        </w:rPr>
      </w:pPr>
    </w:p>
    <w:p w:rsidR="00BE66B5" w:rsidRPr="008913DD" w:rsidRDefault="00466556" w:rsidP="00927006">
      <w:pPr>
        <w:spacing w:after="120" w:line="276" w:lineRule="auto"/>
        <w:ind w:right="709"/>
        <w:jc w:val="both"/>
        <w:rPr>
          <w:szCs w:val="24"/>
          <w:lang w:val="en-US"/>
        </w:rPr>
      </w:pPr>
      <w:r>
        <w:rPr>
          <w:b/>
          <w:szCs w:val="24"/>
          <w:lang w:val="en"/>
        </w:rPr>
        <w:t>2.</w:t>
      </w:r>
      <w:r w:rsidR="00BE66B5" w:rsidRPr="00E85E7F">
        <w:rPr>
          <w:b/>
          <w:snapToGrid w:val="0"/>
          <w:szCs w:val="24"/>
          <w:lang w:val="en" w:eastAsia="en-US"/>
        </w:rPr>
        <w:t>2. Laboratory tests</w:t>
      </w:r>
    </w:p>
    <w:p w:rsidR="00BE66B5" w:rsidRPr="008913DD" w:rsidRDefault="00BE66B5" w:rsidP="00BE66B5">
      <w:pPr>
        <w:pStyle w:val="Standard2"/>
        <w:rPr>
          <w:sz w:val="22"/>
          <w:szCs w:val="22"/>
          <w:lang w:val="en-US"/>
        </w:rPr>
      </w:pPr>
    </w:p>
    <w:p w:rsidR="00BE66B5" w:rsidRPr="008913DD" w:rsidRDefault="00466556" w:rsidP="00E85E7F">
      <w:pPr>
        <w:widowControl w:val="0"/>
        <w:shd w:val="clear" w:color="auto" w:fill="FFFFFF"/>
        <w:autoSpaceDE w:val="0"/>
        <w:autoSpaceDN w:val="0"/>
        <w:adjustRightInd w:val="0"/>
        <w:spacing w:before="199"/>
        <w:ind w:left="72" w:firstLine="921"/>
        <w:rPr>
          <w:color w:val="000000"/>
          <w:spacing w:val="-4"/>
          <w:w w:val="121"/>
          <w:sz w:val="22"/>
          <w:szCs w:val="22"/>
          <w:lang w:val="en-US"/>
        </w:rPr>
      </w:pPr>
      <w:r>
        <w:rPr>
          <w:b/>
          <w:color w:val="000000"/>
          <w:spacing w:val="-4"/>
          <w:w w:val="121"/>
          <w:sz w:val="22"/>
          <w:szCs w:val="22"/>
          <w:lang w:val="en"/>
        </w:rPr>
        <w:t>2.</w:t>
      </w:r>
      <w:r w:rsidR="00BE66B5" w:rsidRPr="00E85E7F">
        <w:rPr>
          <w:b/>
          <w:color w:val="000000"/>
          <w:spacing w:val="-4"/>
          <w:w w:val="121"/>
          <w:sz w:val="22"/>
          <w:szCs w:val="22"/>
          <w:lang w:val="en"/>
        </w:rPr>
        <w:t>2.1.</w:t>
      </w:r>
      <w:r w:rsidR="00BE66B5" w:rsidRPr="00D923C1">
        <w:rPr>
          <w:sz w:val="22"/>
          <w:szCs w:val="22"/>
          <w:lang w:val="en"/>
        </w:rPr>
        <w:t xml:space="preserve">Voltage </w:t>
      </w:r>
      <w:r w:rsidR="00A73F03" w:rsidRPr="00D923C1">
        <w:rPr>
          <w:sz w:val="22"/>
          <w:szCs w:val="22"/>
          <w:lang w:val="en"/>
        </w:rPr>
        <w:t>r</w:t>
      </w:r>
      <w:r w:rsidR="00BE66B5" w:rsidRPr="00D923C1">
        <w:rPr>
          <w:sz w:val="22"/>
          <w:szCs w:val="22"/>
          <w:lang w:val="en"/>
        </w:rPr>
        <w:t>esonance</w:t>
      </w:r>
    </w:p>
    <w:p w:rsidR="00D942F6" w:rsidRPr="008913DD" w:rsidRDefault="00D942F6" w:rsidP="00BE66B5">
      <w:pPr>
        <w:pStyle w:val="Tytupod2"/>
        <w:rPr>
          <w:rFonts w:ascii="Times New Roman" w:hAnsi="Times New Roman"/>
          <w:sz w:val="22"/>
          <w:szCs w:val="22"/>
          <w:lang w:val="en-US"/>
        </w:rPr>
      </w:pPr>
    </w:p>
    <w:p w:rsidR="00D923C1" w:rsidRDefault="0046655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sz w:val="22"/>
          <w:szCs w:val="22"/>
          <w:lang w:val="en"/>
        </w:rPr>
      </w:pPr>
      <w:r>
        <w:rPr>
          <w:b/>
          <w:color w:val="000000"/>
          <w:spacing w:val="-4"/>
          <w:w w:val="121"/>
          <w:sz w:val="22"/>
          <w:szCs w:val="22"/>
          <w:lang w:val="en"/>
        </w:rPr>
        <w:t>2.</w:t>
      </w:r>
      <w:r w:rsidR="00BE66B5" w:rsidRPr="00E85E7F">
        <w:rPr>
          <w:b/>
          <w:sz w:val="22"/>
          <w:szCs w:val="22"/>
          <w:lang w:val="en"/>
        </w:rPr>
        <w:t xml:space="preserve">2.1.1. </w:t>
      </w:r>
      <w:r w:rsidR="00BE66B5" w:rsidRPr="00D923C1">
        <w:rPr>
          <w:sz w:val="22"/>
          <w:szCs w:val="22"/>
          <w:lang w:val="en"/>
        </w:rPr>
        <w:t>Testing the impact of capacitance on voltage resonance</w:t>
      </w:r>
    </w:p>
    <w:p w:rsidR="00BE66B5" w:rsidRPr="00D923C1" w:rsidRDefault="00BE66B5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sz w:val="22"/>
          <w:szCs w:val="22"/>
          <w:lang w:val="en"/>
        </w:rPr>
      </w:pPr>
      <w:r w:rsidRPr="00F94D7C">
        <w:rPr>
          <w:sz w:val="22"/>
          <w:szCs w:val="22"/>
          <w:lang w:val="en"/>
        </w:rPr>
        <w:t xml:space="preserve">The measuring system is shown in </w:t>
      </w:r>
      <w:r w:rsidRPr="00243C46">
        <w:rPr>
          <w:sz w:val="22"/>
          <w:szCs w:val="22"/>
          <w:lang w:val="en"/>
        </w:rPr>
        <w:t>fig.</w:t>
      </w:r>
      <w:r w:rsidR="00466556">
        <w:rPr>
          <w:sz w:val="22"/>
          <w:szCs w:val="22"/>
          <w:lang w:val="en"/>
        </w:rPr>
        <w:t>2.</w:t>
      </w:r>
      <w:r w:rsidR="00243C46">
        <w:rPr>
          <w:sz w:val="22"/>
          <w:szCs w:val="22"/>
          <w:lang w:val="en"/>
        </w:rPr>
        <w:t>11</w:t>
      </w:r>
      <w:r w:rsidRPr="00F94D7C">
        <w:rPr>
          <w:sz w:val="22"/>
          <w:szCs w:val="22"/>
          <w:lang w:val="en"/>
        </w:rPr>
        <w:t>.</w:t>
      </w:r>
    </w:p>
    <w:p w:rsidR="00CE3E60" w:rsidRPr="008913DD" w:rsidRDefault="00CE3E60" w:rsidP="00243C46">
      <w:pPr>
        <w:pStyle w:val="Standard2"/>
        <w:tabs>
          <w:tab w:val="left" w:pos="0"/>
        </w:tabs>
        <w:rPr>
          <w:sz w:val="22"/>
          <w:szCs w:val="22"/>
          <w:lang w:val="en-US"/>
        </w:rPr>
      </w:pPr>
    </w:p>
    <w:p w:rsidR="00BE66B5" w:rsidRDefault="00BE66B5" w:rsidP="00BE66B5">
      <w:pPr>
        <w:jc w:val="center"/>
      </w:pPr>
      <w:r>
        <w:object w:dxaOrig="6195" w:dyaOrig="2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10.25pt" o:ole="">
            <v:imagedata r:id="rId7" o:title=""/>
          </v:shape>
          <o:OLEObject Type="Embed" ProgID="CDraw5" ShapeID="_x0000_i1025" DrawAspect="Content" ObjectID="_1632640894" r:id="rId8"/>
        </w:object>
      </w:r>
    </w:p>
    <w:p w:rsidR="00CE3E60" w:rsidRDefault="00CE3E60" w:rsidP="00BE66B5">
      <w:pPr>
        <w:jc w:val="center"/>
      </w:pPr>
    </w:p>
    <w:p w:rsidR="00BE66B5" w:rsidRPr="008913DD" w:rsidRDefault="00BE66B5" w:rsidP="00BE66B5">
      <w:pPr>
        <w:pStyle w:val="Standard2"/>
        <w:ind w:firstLine="0"/>
        <w:jc w:val="center"/>
        <w:rPr>
          <w:sz w:val="20"/>
          <w:lang w:val="en-US"/>
        </w:rPr>
      </w:pPr>
      <w:r w:rsidRPr="009E4C16">
        <w:rPr>
          <w:b/>
          <w:sz w:val="20"/>
          <w:lang w:val="en"/>
        </w:rPr>
        <w:t xml:space="preserve">Figure </w:t>
      </w:r>
      <w:r w:rsidR="00466556">
        <w:rPr>
          <w:b/>
          <w:sz w:val="20"/>
          <w:lang w:val="en"/>
        </w:rPr>
        <w:t>2.</w:t>
      </w:r>
      <w:r w:rsidR="009E4C16">
        <w:rPr>
          <w:b/>
          <w:sz w:val="20"/>
          <w:lang w:val="en"/>
        </w:rPr>
        <w:t>11</w:t>
      </w:r>
      <w:r w:rsidR="00D923C1">
        <w:rPr>
          <w:b/>
          <w:sz w:val="20"/>
          <w:lang w:val="en"/>
        </w:rPr>
        <w:t xml:space="preserve"> </w:t>
      </w:r>
      <w:r w:rsidR="00D923C1">
        <w:rPr>
          <w:sz w:val="20"/>
          <w:lang w:val="en"/>
        </w:rPr>
        <w:t>Diagram of m</w:t>
      </w:r>
      <w:r w:rsidRPr="00F94D7C">
        <w:rPr>
          <w:sz w:val="20"/>
          <w:lang w:val="en"/>
        </w:rPr>
        <w:t>easuring</w:t>
      </w:r>
    </w:p>
    <w:p w:rsidR="00BE66B5" w:rsidRPr="008913DD" w:rsidRDefault="00BE66B5" w:rsidP="00BE66B5">
      <w:pPr>
        <w:pStyle w:val="Standard2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Marks:</w:t>
      </w:r>
    </w:p>
    <w:p w:rsidR="00BE66B5" w:rsidRPr="008913DD" w:rsidRDefault="00BE66B5" w:rsidP="00BE66B5">
      <w:pPr>
        <w:pStyle w:val="Standard2"/>
        <w:ind w:firstLine="567"/>
        <w:rPr>
          <w:sz w:val="22"/>
          <w:szCs w:val="22"/>
          <w:lang w:val="en-US"/>
        </w:rPr>
      </w:pPr>
      <w:bookmarkStart w:id="17" w:name="_Hlk19209219"/>
      <w:r w:rsidRPr="00F94D7C">
        <w:rPr>
          <w:sz w:val="22"/>
          <w:szCs w:val="22"/>
          <w:lang w:val="en"/>
        </w:rPr>
        <w:t>G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 w:rsidR="00D923C1">
        <w:rPr>
          <w:sz w:val="22"/>
          <w:szCs w:val="22"/>
          <w:lang w:val="en"/>
        </w:rPr>
        <w:t xml:space="preserve"> g</w:t>
      </w:r>
      <w:r w:rsidRPr="00F94D7C">
        <w:rPr>
          <w:sz w:val="22"/>
          <w:szCs w:val="22"/>
          <w:lang w:val="en"/>
        </w:rPr>
        <w:t>enerator, A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 xml:space="preserve">ammeter, </w:t>
      </w:r>
      <w:r w:rsidR="00D923C1">
        <w:rPr>
          <w:sz w:val="22"/>
          <w:szCs w:val="22"/>
          <w:lang w:val="en"/>
        </w:rPr>
        <w:t>V</w:t>
      </w:r>
      <w:r w:rsidRPr="00F94D7C">
        <w:rPr>
          <w:sz w:val="22"/>
          <w:szCs w:val="22"/>
          <w:vertAlign w:val="subscript"/>
          <w:lang w:val="en"/>
        </w:rPr>
        <w:t>L</w:t>
      </w:r>
      <w:r w:rsidRPr="00F94D7C">
        <w:rPr>
          <w:sz w:val="22"/>
          <w:szCs w:val="22"/>
          <w:lang w:val="en"/>
        </w:rPr>
        <w:t xml:space="preserve">, </w:t>
      </w:r>
      <w:r w:rsidR="00D923C1">
        <w:rPr>
          <w:sz w:val="22"/>
          <w:szCs w:val="22"/>
          <w:lang w:val="en"/>
        </w:rPr>
        <w:t>V</w:t>
      </w:r>
      <w:r w:rsidRPr="00F94D7C">
        <w:rPr>
          <w:sz w:val="22"/>
          <w:szCs w:val="22"/>
          <w:vertAlign w:val="subscript"/>
          <w:lang w:val="en"/>
        </w:rPr>
        <w:t>C</w:t>
      </w:r>
      <w:r w:rsidRPr="00F94D7C">
        <w:rPr>
          <w:sz w:val="22"/>
          <w:szCs w:val="22"/>
          <w:lang w:val="en"/>
        </w:rPr>
        <w:t>, V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voltmeter</w:t>
      </w:r>
      <w:r>
        <w:rPr>
          <w:lang w:val="en"/>
        </w:rPr>
        <w:t xml:space="preserve"> ,</w:t>
      </w:r>
    </w:p>
    <w:p w:rsidR="00BE66B5" w:rsidRPr="008913DD" w:rsidRDefault="00BE66B5" w:rsidP="00BE66B5">
      <w:pPr>
        <w:pStyle w:val="Standard2"/>
        <w:ind w:firstLine="567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R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 w:rsidR="00D923C1">
        <w:rPr>
          <w:sz w:val="22"/>
          <w:szCs w:val="22"/>
          <w:lang w:val="en"/>
        </w:rPr>
        <w:t xml:space="preserve"> d</w:t>
      </w:r>
      <w:r w:rsidRPr="00F94D7C">
        <w:rPr>
          <w:sz w:val="22"/>
          <w:szCs w:val="22"/>
          <w:lang w:val="en"/>
        </w:rPr>
        <w:t>ecade resis</w:t>
      </w:r>
      <w:r w:rsidR="00D923C1">
        <w:rPr>
          <w:sz w:val="22"/>
          <w:szCs w:val="22"/>
          <w:lang w:val="en"/>
        </w:rPr>
        <w:t>tance</w:t>
      </w:r>
      <w:r w:rsidRPr="00F94D7C">
        <w:rPr>
          <w:sz w:val="22"/>
          <w:szCs w:val="22"/>
          <w:lang w:val="en"/>
        </w:rPr>
        <w:t>, L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decade inductance,</w:t>
      </w:r>
    </w:p>
    <w:p w:rsidR="00BE66B5" w:rsidRPr="008913DD" w:rsidRDefault="00BE66B5" w:rsidP="00BE66B5">
      <w:pPr>
        <w:pStyle w:val="Standard2"/>
        <w:ind w:firstLine="567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C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decade capacit</w:t>
      </w:r>
      <w:r w:rsidR="008C05ED">
        <w:rPr>
          <w:sz w:val="22"/>
          <w:szCs w:val="22"/>
          <w:lang w:val="en"/>
        </w:rPr>
        <w:t>ance.</w:t>
      </w:r>
    </w:p>
    <w:bookmarkEnd w:id="17"/>
    <w:p w:rsidR="00BB377A" w:rsidRPr="008913DD" w:rsidRDefault="00BB377A" w:rsidP="00BE66B5">
      <w:pPr>
        <w:pStyle w:val="Standard2"/>
        <w:ind w:firstLine="567"/>
        <w:rPr>
          <w:sz w:val="22"/>
          <w:szCs w:val="22"/>
          <w:lang w:val="en-US"/>
        </w:rPr>
      </w:pPr>
    </w:p>
    <w:p w:rsidR="00C074EA" w:rsidRPr="008913DD" w:rsidRDefault="00F266E9" w:rsidP="00F266E9">
      <w:pPr>
        <w:ind w:firstLine="284"/>
        <w:jc w:val="both"/>
        <w:rPr>
          <w:sz w:val="22"/>
          <w:szCs w:val="22"/>
          <w:lang w:val="en-US"/>
        </w:rPr>
      </w:pPr>
      <w:bookmarkStart w:id="18" w:name="_Hlk19209341"/>
      <w:r w:rsidRPr="00F266E9">
        <w:rPr>
          <w:sz w:val="22"/>
          <w:szCs w:val="22"/>
          <w:lang w:val="en"/>
        </w:rPr>
        <w:t xml:space="preserve">Measurements </w:t>
      </w:r>
      <w:r w:rsidRPr="008B4715">
        <w:rPr>
          <w:sz w:val="22"/>
          <w:szCs w:val="22"/>
          <w:lang w:val="en"/>
        </w:rPr>
        <w:t xml:space="preserve">for different </w:t>
      </w:r>
      <w:r w:rsidR="00D923C1">
        <w:rPr>
          <w:sz w:val="22"/>
          <w:szCs w:val="22"/>
          <w:lang w:val="en"/>
        </w:rPr>
        <w:t>capacitances</w:t>
      </w:r>
      <w:r>
        <w:rPr>
          <w:lang w:val="en"/>
        </w:rPr>
        <w:t xml:space="preserve"> are </w:t>
      </w:r>
      <w:r w:rsidRPr="00D923C1">
        <w:rPr>
          <w:sz w:val="22"/>
          <w:lang w:val="en"/>
        </w:rPr>
        <w:t>performed</w:t>
      </w:r>
      <w:r w:rsidRPr="00F266E9">
        <w:rPr>
          <w:sz w:val="22"/>
          <w:szCs w:val="22"/>
          <w:lang w:val="en"/>
        </w:rPr>
        <w:t xml:space="preserve"> in a system, the scheme is given </w:t>
      </w:r>
      <w:r w:rsidR="00D923C1">
        <w:rPr>
          <w:sz w:val="22"/>
          <w:szCs w:val="22"/>
          <w:lang w:val="en"/>
        </w:rPr>
        <w:t>in</w:t>
      </w:r>
      <w:r>
        <w:rPr>
          <w:sz w:val="22"/>
          <w:szCs w:val="22"/>
          <w:lang w:val="en"/>
        </w:rPr>
        <w:t xml:space="preserve"> </w:t>
      </w:r>
      <w:r w:rsidR="00D923C1">
        <w:rPr>
          <w:sz w:val="22"/>
          <w:szCs w:val="22"/>
          <w:lang w:val="en"/>
        </w:rPr>
        <w:t>fig</w:t>
      </w:r>
      <w:r w:rsidRPr="00F266E9">
        <w:rPr>
          <w:sz w:val="22"/>
          <w:szCs w:val="22"/>
          <w:lang w:val="en"/>
        </w:rPr>
        <w:t>.</w:t>
      </w:r>
      <w:r w:rsidR="00D923C1">
        <w:rPr>
          <w:sz w:val="22"/>
          <w:szCs w:val="22"/>
          <w:lang w:val="en"/>
        </w:rPr>
        <w:t xml:space="preserve"> </w:t>
      </w:r>
      <w:r w:rsidR="00466556">
        <w:rPr>
          <w:sz w:val="22"/>
          <w:szCs w:val="22"/>
          <w:lang w:val="en" w:eastAsia="en-US"/>
        </w:rPr>
        <w:t>2.</w:t>
      </w:r>
      <w:r w:rsidRPr="00F266E9">
        <w:rPr>
          <w:sz w:val="22"/>
          <w:szCs w:val="22"/>
          <w:lang w:val="en"/>
        </w:rPr>
        <w:t>1</w:t>
      </w:r>
      <w:r>
        <w:rPr>
          <w:sz w:val="22"/>
          <w:szCs w:val="22"/>
          <w:lang w:val="en"/>
        </w:rPr>
        <w:t>1.</w:t>
      </w:r>
      <w:r w:rsidR="00D923C1">
        <w:rPr>
          <w:sz w:val="22"/>
          <w:szCs w:val="22"/>
          <w:lang w:val="en"/>
        </w:rPr>
        <w:t xml:space="preserve"> </w:t>
      </w:r>
      <w:bookmarkStart w:id="19" w:name="_Hlk19208884"/>
      <w:r w:rsidR="00D923C1">
        <w:rPr>
          <w:sz w:val="22"/>
          <w:szCs w:val="22"/>
          <w:lang w:val="en"/>
        </w:rPr>
        <w:t>Results of m</w:t>
      </w:r>
      <w:r w:rsidRPr="00F94D7C">
        <w:rPr>
          <w:sz w:val="22"/>
          <w:szCs w:val="22"/>
          <w:lang w:val="en"/>
        </w:rPr>
        <w:t>easurement</w:t>
      </w:r>
      <w:r w:rsidR="00D923C1">
        <w:rPr>
          <w:sz w:val="22"/>
          <w:szCs w:val="22"/>
          <w:lang w:val="en"/>
        </w:rPr>
        <w:t>s</w:t>
      </w:r>
      <w:r w:rsidRPr="00F94D7C">
        <w:rPr>
          <w:sz w:val="22"/>
          <w:szCs w:val="22"/>
          <w:lang w:val="en"/>
        </w:rPr>
        <w:t xml:space="preserve"> and </w:t>
      </w:r>
      <w:r w:rsidR="00D923C1">
        <w:rPr>
          <w:sz w:val="22"/>
          <w:szCs w:val="22"/>
          <w:lang w:val="en"/>
        </w:rPr>
        <w:t>c</w:t>
      </w:r>
      <w:r w:rsidRPr="00F94D7C">
        <w:rPr>
          <w:sz w:val="22"/>
          <w:szCs w:val="22"/>
          <w:lang w:val="en"/>
        </w:rPr>
        <w:t>alculation</w:t>
      </w:r>
      <w:r w:rsidR="00D923C1">
        <w:rPr>
          <w:sz w:val="22"/>
          <w:szCs w:val="22"/>
          <w:lang w:val="en"/>
        </w:rPr>
        <w:t>s</w:t>
      </w:r>
      <w:r w:rsidRPr="00F94D7C">
        <w:rPr>
          <w:sz w:val="22"/>
          <w:szCs w:val="22"/>
          <w:lang w:val="en"/>
        </w:rPr>
        <w:t xml:space="preserve"> </w:t>
      </w:r>
      <w:r w:rsidR="00371B07">
        <w:rPr>
          <w:sz w:val="22"/>
          <w:szCs w:val="22"/>
          <w:lang w:val="en"/>
        </w:rPr>
        <w:t>write</w:t>
      </w:r>
      <w:r w:rsidR="00D923C1"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in the table</w:t>
      </w:r>
      <w:r w:rsidR="00D923C1">
        <w:rPr>
          <w:sz w:val="22"/>
          <w:szCs w:val="22"/>
          <w:lang w:val="en"/>
        </w:rPr>
        <w:t xml:space="preserve"> </w:t>
      </w:r>
      <w:r w:rsidR="00466556">
        <w:rPr>
          <w:sz w:val="22"/>
          <w:szCs w:val="22"/>
          <w:lang w:val="en"/>
        </w:rPr>
        <w:t>2.</w:t>
      </w:r>
      <w:r>
        <w:rPr>
          <w:sz w:val="22"/>
          <w:szCs w:val="22"/>
          <w:lang w:val="en"/>
        </w:rPr>
        <w:t>1.</w:t>
      </w:r>
      <w:bookmarkEnd w:id="19"/>
    </w:p>
    <w:bookmarkEnd w:id="18"/>
    <w:p w:rsidR="00F266E9" w:rsidRPr="008913DD" w:rsidRDefault="00C074EA" w:rsidP="00F266E9">
      <w:pPr>
        <w:ind w:firstLine="284"/>
        <w:jc w:val="both"/>
        <w:rPr>
          <w:sz w:val="22"/>
          <w:szCs w:val="22"/>
          <w:lang w:val="en-US"/>
        </w:rPr>
      </w:pPr>
      <w:r w:rsidRPr="008913DD">
        <w:rPr>
          <w:sz w:val="22"/>
          <w:szCs w:val="22"/>
          <w:lang w:val="en-US"/>
        </w:rPr>
        <w:br w:type="page"/>
      </w:r>
    </w:p>
    <w:p w:rsidR="00F266E9" w:rsidRPr="008913DD" w:rsidRDefault="00F266E9" w:rsidP="00F266E9">
      <w:pPr>
        <w:ind w:firstLine="284"/>
        <w:jc w:val="both"/>
        <w:rPr>
          <w:sz w:val="22"/>
          <w:szCs w:val="22"/>
          <w:lang w:val="en-US"/>
        </w:rPr>
      </w:pPr>
    </w:p>
    <w:p w:rsidR="00CE3E60" w:rsidRPr="008913DD" w:rsidRDefault="00CE3E60" w:rsidP="00CE3E60">
      <w:pPr>
        <w:pStyle w:val="Standard2"/>
        <w:ind w:firstLine="0"/>
        <w:jc w:val="center"/>
        <w:rPr>
          <w:b/>
          <w:sz w:val="22"/>
          <w:szCs w:val="22"/>
          <w:lang w:val="en-US"/>
        </w:rPr>
      </w:pPr>
      <w:r w:rsidRPr="00CE3E60">
        <w:rPr>
          <w:b/>
          <w:sz w:val="22"/>
          <w:szCs w:val="22"/>
          <w:lang w:val="en"/>
        </w:rPr>
        <w:t xml:space="preserve">Table </w:t>
      </w:r>
      <w:r w:rsidR="00466556">
        <w:rPr>
          <w:b/>
          <w:sz w:val="22"/>
          <w:szCs w:val="22"/>
          <w:lang w:val="en"/>
        </w:rPr>
        <w:t>2.</w:t>
      </w:r>
      <w:r w:rsidRPr="00CE3E60">
        <w:rPr>
          <w:b/>
          <w:sz w:val="22"/>
          <w:szCs w:val="22"/>
          <w:lang w:val="en"/>
        </w:rPr>
        <w:t>1.</w:t>
      </w:r>
      <w:r>
        <w:rPr>
          <w:lang w:val="en"/>
        </w:rPr>
        <w:t xml:space="preserve"> the</w:t>
      </w:r>
    </w:p>
    <w:p w:rsidR="00BE66B5" w:rsidRPr="008913DD" w:rsidRDefault="00BE66B5" w:rsidP="00BE66B5">
      <w:pPr>
        <w:pStyle w:val="Standard2"/>
        <w:ind w:firstLine="0"/>
        <w:jc w:val="center"/>
        <w:rPr>
          <w:sz w:val="22"/>
          <w:szCs w:val="22"/>
          <w:lang w:val="en-US"/>
        </w:rPr>
      </w:pPr>
      <w:r w:rsidRPr="00243C46">
        <w:rPr>
          <w:sz w:val="22"/>
          <w:szCs w:val="22"/>
          <w:lang w:val="en"/>
        </w:rPr>
        <w:t xml:space="preserve">U =......, </w:t>
      </w:r>
      <w:r w:rsidR="00D923C1">
        <w:rPr>
          <w:sz w:val="22"/>
          <w:szCs w:val="22"/>
          <w:lang w:val="en"/>
        </w:rPr>
        <w:t>f</w:t>
      </w:r>
      <w:r w:rsidRPr="00243C46">
        <w:rPr>
          <w:sz w:val="22"/>
          <w:szCs w:val="22"/>
          <w:lang w:val="en"/>
        </w:rPr>
        <w:t xml:space="preserve"> =......, L =......, R =......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922"/>
        <w:gridCol w:w="851"/>
        <w:gridCol w:w="851"/>
        <w:gridCol w:w="851"/>
        <w:gridCol w:w="851"/>
        <w:gridCol w:w="851"/>
      </w:tblGrid>
      <w:tr w:rsidR="00BE66B5" w:rsidTr="000E03DA"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BE66B5" w:rsidRPr="008913DD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3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Measurement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Calculations</w:t>
            </w:r>
          </w:p>
        </w:tc>
      </w:tr>
      <w:tr w:rsidR="00BE66B5" w:rsidRPr="00F94D7C" w:rsidTr="000E03DA">
        <w:tc>
          <w:tcPr>
            <w:tcW w:w="780" w:type="dxa"/>
            <w:tcBorders>
              <w:lef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Lp.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AA46E6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AA46E6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U</w:t>
            </w:r>
            <w:r w:rsidRPr="00AA46E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AA46E6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U</w:t>
            </w:r>
            <w:r w:rsidRPr="00AA46E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X</w:t>
            </w:r>
            <w:r w:rsidRPr="009E4C1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X</w:t>
            </w:r>
            <w:r w:rsidRPr="009E4C1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</w:tr>
      <w:tr w:rsidR="00BE66B5" w:rsidTr="000E03DA">
        <w:tc>
          <w:tcPr>
            <w:tcW w:w="780" w:type="dxa"/>
            <w:tcBorders>
              <w:lef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D923C1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6D"/>
            </w:r>
            <w:r w:rsidR="00BE66B5" w:rsidRPr="009E4C16">
              <w:rPr>
                <w:bCs/>
                <w:sz w:val="20"/>
                <w:lang w:val="en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D923C1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9E4C16">
              <w:rPr>
                <w:bCs/>
                <w:sz w:val="20"/>
                <w:lang w:val="en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D923C1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rFonts w:ascii="Symbol" w:hAnsi="Symbol"/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D923C1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rFonts w:ascii="Symbol" w:hAnsi="Symbol"/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</w:tr>
      <w:tr w:rsidR="00BE66B5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9E4C1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9E4C1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</w:tbl>
    <w:p w:rsidR="00D942F6" w:rsidRPr="00D942F6" w:rsidRDefault="00D942F6" w:rsidP="00BE66B5">
      <w:pPr>
        <w:pStyle w:val="Standard2"/>
        <w:rPr>
          <w:sz w:val="16"/>
          <w:szCs w:val="16"/>
        </w:rPr>
      </w:pPr>
    </w:p>
    <w:p w:rsidR="00243C46" w:rsidRPr="008913DD" w:rsidRDefault="00243C46" w:rsidP="00BE66B5">
      <w:pPr>
        <w:pStyle w:val="Standard2"/>
        <w:rPr>
          <w:color w:val="000000"/>
          <w:spacing w:val="-4"/>
          <w:w w:val="121"/>
          <w:sz w:val="22"/>
          <w:szCs w:val="22"/>
          <w:lang w:val="en-US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0626B6" w:rsidRDefault="000626B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b/>
          <w:sz w:val="22"/>
          <w:szCs w:val="22"/>
          <w:lang w:val="en"/>
        </w:rPr>
      </w:pPr>
    </w:p>
    <w:p w:rsidR="00BE66B5" w:rsidRPr="00D923C1" w:rsidRDefault="00466556" w:rsidP="00D923C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sz w:val="22"/>
          <w:szCs w:val="22"/>
          <w:lang w:val="en"/>
        </w:rPr>
      </w:pPr>
      <w:r w:rsidRPr="008C05ED">
        <w:rPr>
          <w:b/>
          <w:sz w:val="22"/>
          <w:szCs w:val="22"/>
          <w:lang w:val="en"/>
        </w:rPr>
        <w:lastRenderedPageBreak/>
        <w:t>2.</w:t>
      </w:r>
      <w:r w:rsidR="00BE66B5" w:rsidRPr="008C05ED">
        <w:rPr>
          <w:b/>
          <w:sz w:val="22"/>
          <w:szCs w:val="22"/>
          <w:lang w:val="en"/>
        </w:rPr>
        <w:t>2.1.2.</w:t>
      </w:r>
      <w:r w:rsidR="00BE66B5" w:rsidRPr="00D923C1">
        <w:rPr>
          <w:sz w:val="22"/>
          <w:szCs w:val="22"/>
          <w:lang w:val="en"/>
        </w:rPr>
        <w:t xml:space="preserve"> Frequency characteristics</w:t>
      </w:r>
    </w:p>
    <w:p w:rsidR="00F266E9" w:rsidRPr="008913DD" w:rsidRDefault="00F266E9" w:rsidP="00AA46E6">
      <w:pPr>
        <w:pStyle w:val="Standard2"/>
        <w:rPr>
          <w:b/>
          <w:sz w:val="22"/>
          <w:szCs w:val="22"/>
          <w:lang w:val="en-US"/>
        </w:rPr>
      </w:pPr>
    </w:p>
    <w:p w:rsidR="00C074EA" w:rsidRPr="008913DD" w:rsidRDefault="00F266E9" w:rsidP="00F266E9">
      <w:pPr>
        <w:ind w:firstLine="284"/>
        <w:jc w:val="both"/>
        <w:rPr>
          <w:sz w:val="22"/>
          <w:szCs w:val="22"/>
          <w:lang w:val="en-US"/>
        </w:rPr>
      </w:pPr>
      <w:bookmarkStart w:id="20" w:name="_Hlk19209538"/>
      <w:r w:rsidRPr="00F266E9">
        <w:rPr>
          <w:sz w:val="22"/>
          <w:szCs w:val="22"/>
          <w:lang w:val="en"/>
        </w:rPr>
        <w:t xml:space="preserve">Measurements </w:t>
      </w:r>
      <w:r w:rsidRPr="008B4715">
        <w:rPr>
          <w:sz w:val="22"/>
          <w:szCs w:val="22"/>
          <w:lang w:val="en"/>
        </w:rPr>
        <w:t xml:space="preserve">for different </w:t>
      </w:r>
      <w:r>
        <w:rPr>
          <w:sz w:val="22"/>
          <w:szCs w:val="22"/>
          <w:lang w:val="en"/>
        </w:rPr>
        <w:t xml:space="preserve">frequency values </w:t>
      </w:r>
      <w:r>
        <w:rPr>
          <w:lang w:val="en"/>
        </w:rPr>
        <w:t xml:space="preserve">are performed </w:t>
      </w:r>
      <w:r w:rsidRPr="00F266E9">
        <w:rPr>
          <w:sz w:val="22"/>
          <w:szCs w:val="22"/>
          <w:lang w:val="en"/>
        </w:rPr>
        <w:t xml:space="preserve">in a system, the diagram of which is given </w:t>
      </w:r>
      <w:r w:rsidR="00D923C1">
        <w:rPr>
          <w:sz w:val="22"/>
          <w:szCs w:val="22"/>
          <w:lang w:val="en"/>
        </w:rPr>
        <w:t>in</w:t>
      </w:r>
      <w:r>
        <w:rPr>
          <w:sz w:val="22"/>
          <w:szCs w:val="22"/>
          <w:lang w:val="en"/>
        </w:rPr>
        <w:t xml:space="preserve"> </w:t>
      </w:r>
      <w:r w:rsidR="00371B07">
        <w:rPr>
          <w:sz w:val="22"/>
          <w:szCs w:val="22"/>
          <w:lang w:val="en"/>
        </w:rPr>
        <w:t xml:space="preserve">fig. </w:t>
      </w:r>
      <w:r w:rsidR="00466556">
        <w:rPr>
          <w:sz w:val="22"/>
          <w:szCs w:val="22"/>
          <w:lang w:val="en" w:eastAsia="en-US"/>
        </w:rPr>
        <w:t>2.</w:t>
      </w:r>
      <w:r w:rsidRPr="00F266E9">
        <w:rPr>
          <w:sz w:val="22"/>
          <w:szCs w:val="22"/>
          <w:lang w:val="en"/>
        </w:rPr>
        <w:t>1</w:t>
      </w:r>
      <w:r>
        <w:rPr>
          <w:sz w:val="22"/>
          <w:szCs w:val="22"/>
          <w:lang w:val="en"/>
        </w:rPr>
        <w:t>1.</w:t>
      </w:r>
      <w:r w:rsidR="00371B07">
        <w:rPr>
          <w:sz w:val="22"/>
          <w:szCs w:val="22"/>
          <w:lang w:val="en"/>
        </w:rPr>
        <w:t xml:space="preserve"> </w:t>
      </w:r>
      <w:r w:rsidR="00371B07" w:rsidRPr="00371B07">
        <w:rPr>
          <w:sz w:val="22"/>
          <w:szCs w:val="22"/>
          <w:lang w:val="en"/>
        </w:rPr>
        <w:t>Results of measurements and calculations write in the table 2.</w:t>
      </w:r>
      <w:r w:rsidR="00371B07">
        <w:rPr>
          <w:sz w:val="22"/>
          <w:szCs w:val="22"/>
          <w:lang w:val="en"/>
        </w:rPr>
        <w:t>2</w:t>
      </w:r>
      <w:r w:rsidR="00371B07" w:rsidRPr="00371B07">
        <w:rPr>
          <w:sz w:val="22"/>
          <w:szCs w:val="22"/>
          <w:lang w:val="en"/>
        </w:rPr>
        <w:t>.</w:t>
      </w:r>
    </w:p>
    <w:p w:rsidR="00BE66B5" w:rsidRPr="008913DD" w:rsidRDefault="00BE66B5" w:rsidP="00BE66B5">
      <w:pPr>
        <w:pStyle w:val="Standard2"/>
        <w:rPr>
          <w:sz w:val="22"/>
          <w:szCs w:val="22"/>
          <w:lang w:val="en-US"/>
        </w:rPr>
      </w:pPr>
      <w:bookmarkStart w:id="21" w:name="_GoBack"/>
      <w:bookmarkEnd w:id="20"/>
      <w:bookmarkEnd w:id="21"/>
    </w:p>
    <w:p w:rsidR="00CE3E60" w:rsidRPr="008913DD" w:rsidRDefault="00CE3E60" w:rsidP="00CE3E60">
      <w:pPr>
        <w:pStyle w:val="Standard2"/>
        <w:ind w:firstLine="0"/>
        <w:jc w:val="center"/>
        <w:rPr>
          <w:b/>
          <w:sz w:val="22"/>
          <w:szCs w:val="22"/>
          <w:lang w:val="en-US"/>
        </w:rPr>
      </w:pPr>
      <w:r w:rsidRPr="00CE3E60">
        <w:rPr>
          <w:b/>
          <w:sz w:val="22"/>
          <w:szCs w:val="22"/>
          <w:lang w:val="en"/>
        </w:rPr>
        <w:t xml:space="preserve">Table </w:t>
      </w:r>
      <w:r w:rsidR="00466556">
        <w:rPr>
          <w:b/>
          <w:sz w:val="22"/>
          <w:szCs w:val="22"/>
          <w:lang w:val="en"/>
        </w:rPr>
        <w:t>2.</w:t>
      </w:r>
      <w:r w:rsidRPr="00CE3E60">
        <w:rPr>
          <w:b/>
          <w:sz w:val="22"/>
          <w:szCs w:val="22"/>
          <w:lang w:val="en"/>
        </w:rPr>
        <w:t>2.</w:t>
      </w:r>
      <w:r>
        <w:rPr>
          <w:lang w:val="en"/>
        </w:rPr>
        <w:t xml:space="preserve"> the</w:t>
      </w:r>
    </w:p>
    <w:p w:rsidR="00BE66B5" w:rsidRPr="008913DD" w:rsidRDefault="00BE66B5" w:rsidP="00BE66B5">
      <w:pPr>
        <w:pStyle w:val="Standard2"/>
        <w:ind w:firstLine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U</w:t>
      </w:r>
      <w:r w:rsidRPr="00F94D7C">
        <w:rPr>
          <w:sz w:val="22"/>
          <w:szCs w:val="22"/>
          <w:lang w:val="en"/>
        </w:rPr>
        <w:t>=</w:t>
      </w:r>
      <w:r w:rsidR="00AA46E6">
        <w:rPr>
          <w:sz w:val="22"/>
          <w:szCs w:val="22"/>
          <w:lang w:val="en"/>
        </w:rPr>
        <w:t>...</w:t>
      </w:r>
      <w:r w:rsidRPr="00F94D7C">
        <w:rPr>
          <w:sz w:val="22"/>
          <w:szCs w:val="22"/>
          <w:lang w:val="en"/>
        </w:rPr>
        <w:t xml:space="preserve">..., </w:t>
      </w:r>
      <w:r w:rsidR="00371B07">
        <w:rPr>
          <w:sz w:val="22"/>
          <w:szCs w:val="22"/>
          <w:lang w:val="en"/>
        </w:rPr>
        <w:t>f</w:t>
      </w:r>
      <w:r w:rsidRPr="00F94D7C">
        <w:rPr>
          <w:sz w:val="22"/>
          <w:szCs w:val="22"/>
          <w:lang w:val="en"/>
        </w:rPr>
        <w:t xml:space="preserve"> =</w:t>
      </w:r>
      <w:r w:rsidR="00AA46E6">
        <w:rPr>
          <w:sz w:val="22"/>
          <w:szCs w:val="22"/>
          <w:lang w:val="en"/>
        </w:rPr>
        <w:t>.</w:t>
      </w:r>
      <w:r>
        <w:rPr>
          <w:lang w:val="en"/>
        </w:rPr>
        <w:t xml:space="preserve"> .. </w:t>
      </w:r>
      <w:r w:rsidRPr="00F94D7C">
        <w:rPr>
          <w:sz w:val="22"/>
          <w:szCs w:val="22"/>
          <w:lang w:val="en"/>
        </w:rPr>
        <w:t>..., L =</w:t>
      </w:r>
      <w:r w:rsidR="00AA46E6">
        <w:rPr>
          <w:sz w:val="22"/>
          <w:szCs w:val="22"/>
          <w:lang w:val="en"/>
        </w:rPr>
        <w:t>.</w:t>
      </w:r>
      <w:r>
        <w:rPr>
          <w:lang w:val="en"/>
        </w:rPr>
        <w:t xml:space="preserve"> .. </w:t>
      </w:r>
      <w:r w:rsidRPr="00F94D7C">
        <w:rPr>
          <w:sz w:val="22"/>
          <w:szCs w:val="22"/>
          <w:lang w:val="en"/>
        </w:rPr>
        <w:t>..., R =</w:t>
      </w:r>
      <w:r w:rsidR="00AA46E6">
        <w:rPr>
          <w:sz w:val="22"/>
          <w:szCs w:val="22"/>
          <w:lang w:val="en"/>
        </w:rPr>
        <w:t>.</w:t>
      </w:r>
      <w:r>
        <w:rPr>
          <w:lang w:val="en"/>
        </w:rPr>
        <w:t xml:space="preserve"> .. </w:t>
      </w:r>
      <w:r w:rsidRPr="00F94D7C">
        <w:rPr>
          <w:sz w:val="22"/>
          <w:szCs w:val="22"/>
          <w:lang w:val="en"/>
        </w:rPr>
        <w:t>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673"/>
        <w:gridCol w:w="680"/>
        <w:gridCol w:w="680"/>
        <w:gridCol w:w="680"/>
        <w:gridCol w:w="680"/>
        <w:gridCol w:w="680"/>
        <w:gridCol w:w="727"/>
      </w:tblGrid>
      <w:tr w:rsidR="002149CA" w:rsidRPr="00AA46E6" w:rsidTr="002149CA">
        <w:trPr>
          <w:cantSplit/>
        </w:trPr>
        <w:tc>
          <w:tcPr>
            <w:tcW w:w="687" w:type="dxa"/>
            <w:vMerge w:val="restart"/>
          </w:tcPr>
          <w:p w:rsidR="002149CA" w:rsidRPr="008913DD" w:rsidRDefault="002149CA" w:rsidP="002149CA">
            <w:pPr>
              <w:pStyle w:val="Standard2"/>
              <w:framePr w:hSpace="142" w:wrap="notBeside" w:vAnchor="text" w:hAnchor="text" w:xAlign="center" w:y="1"/>
              <w:jc w:val="center"/>
              <w:rPr>
                <w:bCs/>
                <w:sz w:val="20"/>
                <w:lang w:val="en-US"/>
              </w:rPr>
            </w:pPr>
          </w:p>
          <w:p w:rsidR="002149CA" w:rsidRPr="00AA46E6" w:rsidRDefault="002149CA" w:rsidP="002149C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The Lp</w:t>
            </w:r>
            <w:r>
              <w:rPr>
                <w:bCs/>
                <w:sz w:val="20"/>
                <w:lang w:val="en"/>
              </w:rPr>
              <w:t>.</w:t>
            </w:r>
          </w:p>
        </w:tc>
        <w:tc>
          <w:tcPr>
            <w:tcW w:w="2713" w:type="dxa"/>
            <w:gridSpan w:val="4"/>
          </w:tcPr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Measurement</w:t>
            </w:r>
          </w:p>
        </w:tc>
        <w:tc>
          <w:tcPr>
            <w:tcW w:w="2087" w:type="dxa"/>
            <w:gridSpan w:val="3"/>
          </w:tcPr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Calculation</w:t>
            </w:r>
            <w:r w:rsidR="00371B07">
              <w:rPr>
                <w:bCs/>
                <w:sz w:val="20"/>
                <w:lang w:val="en"/>
              </w:rPr>
              <w:t>s</w:t>
            </w:r>
          </w:p>
        </w:tc>
      </w:tr>
      <w:tr w:rsidR="002149CA" w:rsidRPr="00AA46E6" w:rsidTr="002149CA">
        <w:tc>
          <w:tcPr>
            <w:tcW w:w="687" w:type="dxa"/>
            <w:vMerge/>
          </w:tcPr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673" w:type="dxa"/>
          </w:tcPr>
          <w:p w:rsidR="00501705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F</w:t>
            </w:r>
          </w:p>
        </w:tc>
        <w:tc>
          <w:tcPr>
            <w:tcW w:w="680" w:type="dxa"/>
          </w:tcPr>
          <w:p w:rsidR="00501705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  <w:p w:rsidR="002149CA" w:rsidRPr="00AA46E6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</w:p>
        </w:tc>
        <w:tc>
          <w:tcPr>
            <w:tcW w:w="680" w:type="dxa"/>
          </w:tcPr>
          <w:p w:rsidR="00501705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  <w:p w:rsidR="002149CA" w:rsidRPr="00AA46E6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U</w:t>
            </w:r>
            <w:r w:rsidRPr="00501705">
              <w:rPr>
                <w:bCs/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680" w:type="dxa"/>
          </w:tcPr>
          <w:p w:rsidR="00501705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  <w:p w:rsidR="002149CA" w:rsidRPr="00AA46E6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U</w:t>
            </w:r>
            <w:r w:rsidRPr="00501705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680" w:type="dxa"/>
          </w:tcPr>
          <w:p w:rsidR="00501705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X</w:t>
            </w:r>
            <w:r w:rsidRPr="00AA46E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680" w:type="dxa"/>
          </w:tcPr>
          <w:p w:rsidR="00501705" w:rsidRDefault="0050170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X</w:t>
            </w:r>
            <w:r w:rsidRPr="00AA46E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727" w:type="dxa"/>
          </w:tcPr>
          <w:p w:rsidR="002149CA" w:rsidRPr="00AA46E6" w:rsidRDefault="002149CA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position w:val="-26"/>
                <w:sz w:val="20"/>
              </w:rPr>
              <w:object w:dxaOrig="260" w:dyaOrig="660">
                <v:shape id="_x0000_i1026" type="#_x0000_t75" style="width:9.75pt;height:26.25pt" o:ole="">
                  <v:imagedata r:id="rId9" o:title=""/>
                </v:shape>
                <o:OLEObject Type="Embed" ProgID="Equation.2" ShapeID="_x0000_i1026" DrawAspect="Content" ObjectID="_1632640895" r:id="rId10"/>
              </w:object>
            </w:r>
          </w:p>
        </w:tc>
      </w:tr>
      <w:tr w:rsidR="00BE66B5" w:rsidRPr="00AA46E6" w:rsidTr="002149CA">
        <w:tc>
          <w:tcPr>
            <w:tcW w:w="687" w:type="dxa"/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673" w:type="dxa"/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Hz</w:t>
            </w:r>
          </w:p>
        </w:tc>
        <w:tc>
          <w:tcPr>
            <w:tcW w:w="680" w:type="dxa"/>
          </w:tcPr>
          <w:p w:rsidR="00BE66B5" w:rsidRPr="00AA46E6" w:rsidRDefault="00371B07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mA</w:t>
            </w:r>
          </w:p>
        </w:tc>
        <w:tc>
          <w:tcPr>
            <w:tcW w:w="680" w:type="dxa"/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V</w:t>
            </w:r>
          </w:p>
        </w:tc>
        <w:tc>
          <w:tcPr>
            <w:tcW w:w="680" w:type="dxa"/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V</w:t>
            </w:r>
          </w:p>
        </w:tc>
        <w:tc>
          <w:tcPr>
            <w:tcW w:w="680" w:type="dxa"/>
          </w:tcPr>
          <w:p w:rsidR="00BE66B5" w:rsidRPr="00AA46E6" w:rsidRDefault="00371B07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rFonts w:ascii="Symbol" w:hAnsi="Symbol"/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  <w:tc>
          <w:tcPr>
            <w:tcW w:w="680" w:type="dxa"/>
          </w:tcPr>
          <w:p w:rsidR="00BE66B5" w:rsidRPr="00AA46E6" w:rsidRDefault="00371B07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rFonts w:ascii="Symbol" w:hAnsi="Symbol"/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  <w:tc>
          <w:tcPr>
            <w:tcW w:w="727" w:type="dxa"/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-</w:t>
            </w:r>
          </w:p>
        </w:tc>
      </w:tr>
      <w:tr w:rsidR="00BE66B5" w:rsidRPr="00AA46E6" w:rsidTr="002149CA">
        <w:trPr>
          <w:trHeight w:val="454"/>
        </w:trPr>
        <w:tc>
          <w:tcPr>
            <w:tcW w:w="687" w:type="dxa"/>
            <w:vAlign w:val="center"/>
          </w:tcPr>
          <w:p w:rsidR="00BE66B5" w:rsidRPr="00AA46E6" w:rsidRDefault="00D942F6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1.</w:t>
            </w:r>
          </w:p>
        </w:tc>
        <w:tc>
          <w:tcPr>
            <w:tcW w:w="673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E66B5" w:rsidRPr="00AA46E6" w:rsidRDefault="00BE66B5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2149CA">
        <w:trPr>
          <w:trHeight w:val="454"/>
        </w:trPr>
        <w:tc>
          <w:tcPr>
            <w:tcW w:w="687" w:type="dxa"/>
            <w:vAlign w:val="center"/>
          </w:tcPr>
          <w:p w:rsidR="00B82E34" w:rsidRDefault="00B82E34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2149CA">
        <w:trPr>
          <w:trHeight w:val="454"/>
        </w:trPr>
        <w:tc>
          <w:tcPr>
            <w:tcW w:w="687" w:type="dxa"/>
            <w:vAlign w:val="center"/>
          </w:tcPr>
          <w:p w:rsidR="00B82E34" w:rsidRDefault="00B82E34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2149CA">
        <w:trPr>
          <w:trHeight w:val="454"/>
        </w:trPr>
        <w:tc>
          <w:tcPr>
            <w:tcW w:w="687" w:type="dxa"/>
            <w:vAlign w:val="center"/>
          </w:tcPr>
          <w:p w:rsidR="00B82E34" w:rsidRDefault="00B82E34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2149CA">
        <w:trPr>
          <w:trHeight w:val="454"/>
        </w:trPr>
        <w:tc>
          <w:tcPr>
            <w:tcW w:w="687" w:type="dxa"/>
            <w:vAlign w:val="center"/>
          </w:tcPr>
          <w:p w:rsidR="00B82E34" w:rsidRDefault="00B82E34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2149CA">
        <w:trPr>
          <w:trHeight w:val="454"/>
        </w:trPr>
        <w:tc>
          <w:tcPr>
            <w:tcW w:w="687" w:type="dxa"/>
            <w:vAlign w:val="center"/>
          </w:tcPr>
          <w:p w:rsidR="00B82E34" w:rsidRDefault="00B82E34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2149CA">
        <w:trPr>
          <w:trHeight w:val="454"/>
        </w:trPr>
        <w:tc>
          <w:tcPr>
            <w:tcW w:w="687" w:type="dxa"/>
            <w:vAlign w:val="center"/>
          </w:tcPr>
          <w:p w:rsidR="00B82E34" w:rsidRDefault="00B82E34" w:rsidP="00B82E34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673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B82E34" w:rsidRPr="00AA46E6" w:rsidRDefault="00B82E34" w:rsidP="00D942F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</w:tbl>
    <w:p w:rsidR="00D942F6" w:rsidRPr="00D942F6" w:rsidRDefault="00D942F6" w:rsidP="00BE66B5">
      <w:pPr>
        <w:pStyle w:val="Standard2"/>
        <w:rPr>
          <w:sz w:val="16"/>
          <w:szCs w:val="16"/>
        </w:rPr>
      </w:pPr>
    </w:p>
    <w:p w:rsidR="00BE66B5" w:rsidRPr="008913DD" w:rsidRDefault="00927006" w:rsidP="008C05ED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color w:val="000000"/>
          <w:spacing w:val="-4"/>
          <w:w w:val="121"/>
          <w:sz w:val="22"/>
          <w:szCs w:val="22"/>
          <w:lang w:val="en-US"/>
        </w:rPr>
      </w:pPr>
      <w:r>
        <w:rPr>
          <w:sz w:val="22"/>
          <w:szCs w:val="22"/>
          <w:lang w:val="en"/>
        </w:rPr>
        <w:br w:type="page"/>
      </w:r>
      <w:r w:rsidR="00466556" w:rsidRPr="008C05ED">
        <w:rPr>
          <w:b/>
          <w:sz w:val="22"/>
          <w:szCs w:val="22"/>
          <w:lang w:val="en"/>
        </w:rPr>
        <w:lastRenderedPageBreak/>
        <w:t>2.</w:t>
      </w:r>
      <w:r w:rsidR="00BE66B5" w:rsidRPr="008C05ED">
        <w:rPr>
          <w:b/>
          <w:sz w:val="22"/>
          <w:szCs w:val="22"/>
          <w:lang w:val="en"/>
        </w:rPr>
        <w:t>2.2.</w:t>
      </w:r>
      <w:r w:rsidR="008C05ED">
        <w:rPr>
          <w:b/>
          <w:sz w:val="22"/>
          <w:szCs w:val="22"/>
          <w:lang w:val="en"/>
        </w:rPr>
        <w:t xml:space="preserve"> </w:t>
      </w:r>
      <w:r w:rsidR="008C05ED">
        <w:rPr>
          <w:sz w:val="22"/>
          <w:szCs w:val="22"/>
          <w:lang w:val="en"/>
        </w:rPr>
        <w:t>Current resonance</w:t>
      </w:r>
    </w:p>
    <w:p w:rsidR="00BE66B5" w:rsidRPr="008C05ED" w:rsidRDefault="00466556" w:rsidP="008C05ED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sz w:val="22"/>
          <w:szCs w:val="22"/>
          <w:lang w:val="en"/>
        </w:rPr>
      </w:pPr>
      <w:r w:rsidRPr="008C05ED">
        <w:rPr>
          <w:sz w:val="22"/>
          <w:szCs w:val="22"/>
          <w:lang w:val="en"/>
        </w:rPr>
        <w:t>2.</w:t>
      </w:r>
      <w:r w:rsidR="00BE66B5" w:rsidRPr="008C05ED">
        <w:rPr>
          <w:sz w:val="22"/>
          <w:szCs w:val="22"/>
          <w:lang w:val="en"/>
        </w:rPr>
        <w:t xml:space="preserve">2.2.1. </w:t>
      </w:r>
      <w:r w:rsidR="008C05ED" w:rsidRPr="008C05ED">
        <w:rPr>
          <w:sz w:val="22"/>
          <w:szCs w:val="22"/>
          <w:lang w:val="en"/>
        </w:rPr>
        <w:t>Testing the impact of capacitance on voltage resonance</w:t>
      </w:r>
    </w:p>
    <w:p w:rsidR="00BE66B5" w:rsidRPr="008C05ED" w:rsidRDefault="00BE66B5" w:rsidP="008C05ED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sz w:val="22"/>
          <w:szCs w:val="22"/>
          <w:lang w:val="en"/>
        </w:rPr>
      </w:pPr>
      <w:r w:rsidRPr="00F94D7C">
        <w:rPr>
          <w:sz w:val="22"/>
          <w:szCs w:val="22"/>
          <w:lang w:val="en"/>
        </w:rPr>
        <w:t>The measuring system is shown in</w:t>
      </w:r>
      <w:r w:rsidRPr="00243C46">
        <w:rPr>
          <w:sz w:val="22"/>
          <w:szCs w:val="22"/>
          <w:lang w:val="en"/>
        </w:rPr>
        <w:t xml:space="preserve"> fig.</w:t>
      </w:r>
      <w:r w:rsidR="008C05ED">
        <w:rPr>
          <w:sz w:val="22"/>
          <w:szCs w:val="22"/>
          <w:lang w:val="en"/>
        </w:rPr>
        <w:t xml:space="preserve"> </w:t>
      </w:r>
      <w:r w:rsidR="00466556">
        <w:rPr>
          <w:sz w:val="22"/>
          <w:szCs w:val="22"/>
          <w:lang w:val="en"/>
        </w:rPr>
        <w:t>2.</w:t>
      </w:r>
      <w:r w:rsidR="00243C46">
        <w:rPr>
          <w:sz w:val="22"/>
          <w:szCs w:val="22"/>
          <w:lang w:val="en"/>
        </w:rPr>
        <w:t>12</w:t>
      </w:r>
      <w:r w:rsidRPr="008C05ED">
        <w:rPr>
          <w:sz w:val="22"/>
          <w:szCs w:val="22"/>
          <w:lang w:val="en"/>
        </w:rPr>
        <w:t>.</w:t>
      </w:r>
    </w:p>
    <w:p w:rsidR="00BE66B5" w:rsidRPr="008913DD" w:rsidRDefault="00BE66B5" w:rsidP="00BE66B5">
      <w:pPr>
        <w:pStyle w:val="Standard2"/>
        <w:rPr>
          <w:lang w:val="en-US"/>
        </w:rPr>
      </w:pPr>
    </w:p>
    <w:p w:rsidR="00BE66B5" w:rsidRDefault="001A584A" w:rsidP="00BE66B5">
      <w:pPr>
        <w:jc w:val="center"/>
      </w:pPr>
      <w:r>
        <w:object w:dxaOrig="5430" w:dyaOrig="2564">
          <v:shape id="_x0000_i1027" type="#_x0000_t75" style="width:239.25pt;height:113.25pt" o:ole="">
            <v:imagedata r:id="rId11" o:title=""/>
          </v:shape>
          <o:OLEObject Type="Embed" ProgID="CDraw5" ShapeID="_x0000_i1027" DrawAspect="Content" ObjectID="_1632640896" r:id="rId12"/>
        </w:object>
      </w:r>
    </w:p>
    <w:p w:rsidR="002149CA" w:rsidRDefault="002149CA" w:rsidP="00BE66B5">
      <w:pPr>
        <w:jc w:val="center"/>
      </w:pPr>
    </w:p>
    <w:p w:rsidR="00BE66B5" w:rsidRPr="008913DD" w:rsidRDefault="00BE66B5" w:rsidP="00BE66B5">
      <w:pPr>
        <w:pStyle w:val="Standard2"/>
        <w:ind w:firstLine="0"/>
        <w:jc w:val="center"/>
        <w:rPr>
          <w:sz w:val="20"/>
          <w:lang w:val="en-US"/>
        </w:rPr>
      </w:pPr>
      <w:r w:rsidRPr="00AA46E6">
        <w:rPr>
          <w:b/>
          <w:sz w:val="20"/>
          <w:lang w:val="en"/>
        </w:rPr>
        <w:t xml:space="preserve">Figure. </w:t>
      </w:r>
      <w:r w:rsidR="00466556">
        <w:rPr>
          <w:b/>
          <w:sz w:val="20"/>
          <w:lang w:val="en"/>
        </w:rPr>
        <w:t>2.</w:t>
      </w:r>
      <w:r w:rsidR="00AA46E6" w:rsidRPr="00AA46E6">
        <w:rPr>
          <w:b/>
          <w:sz w:val="20"/>
          <w:lang w:val="en"/>
        </w:rPr>
        <w:t>12.</w:t>
      </w:r>
      <w:r w:rsidRPr="00AA46E6">
        <w:rPr>
          <w:sz w:val="20"/>
          <w:lang w:val="en"/>
        </w:rPr>
        <w:t>Measuring System diagram</w:t>
      </w:r>
    </w:p>
    <w:p w:rsidR="00BE66B5" w:rsidRPr="008913DD" w:rsidRDefault="00BE66B5" w:rsidP="00BE66B5">
      <w:pPr>
        <w:pStyle w:val="Standard2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Marks:</w:t>
      </w:r>
    </w:p>
    <w:p w:rsidR="008C05ED" w:rsidRPr="008913DD" w:rsidRDefault="008C05ED" w:rsidP="008C05ED">
      <w:pPr>
        <w:pStyle w:val="Standard2"/>
        <w:ind w:firstLine="567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G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>
        <w:rPr>
          <w:sz w:val="22"/>
          <w:szCs w:val="22"/>
          <w:lang w:val="en"/>
        </w:rPr>
        <w:t xml:space="preserve"> g</w:t>
      </w:r>
      <w:r w:rsidRPr="00F94D7C">
        <w:rPr>
          <w:sz w:val="22"/>
          <w:szCs w:val="22"/>
          <w:lang w:val="en"/>
        </w:rPr>
        <w:t>enerator, A</w:t>
      </w:r>
      <w:r>
        <w:rPr>
          <w:sz w:val="22"/>
          <w:szCs w:val="22"/>
          <w:lang w:val="en"/>
        </w:rPr>
        <w:t>, A</w:t>
      </w:r>
      <w:r w:rsidRPr="00F94D7C">
        <w:rPr>
          <w:sz w:val="22"/>
          <w:szCs w:val="22"/>
          <w:vertAlign w:val="subscript"/>
          <w:lang w:val="en"/>
        </w:rPr>
        <w:t>L</w:t>
      </w:r>
      <w:r w:rsidRPr="00F94D7C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A</w:t>
      </w:r>
      <w:r w:rsidRPr="00F94D7C">
        <w:rPr>
          <w:sz w:val="22"/>
          <w:szCs w:val="22"/>
          <w:vertAlign w:val="subscript"/>
          <w:lang w:val="en"/>
        </w:rPr>
        <w:t>C</w:t>
      </w:r>
      <w:r w:rsidRPr="00F94D7C">
        <w:rPr>
          <w:sz w:val="22"/>
          <w:szCs w:val="22"/>
          <w:lang w:val="en"/>
        </w:rPr>
        <w:t>, -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ammeter, V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voltmeter</w:t>
      </w:r>
      <w:r>
        <w:rPr>
          <w:lang w:val="en"/>
        </w:rPr>
        <w:t xml:space="preserve"> ,</w:t>
      </w:r>
    </w:p>
    <w:p w:rsidR="008C05ED" w:rsidRPr="008913DD" w:rsidRDefault="008C05ED" w:rsidP="008C05ED">
      <w:pPr>
        <w:pStyle w:val="Standard2"/>
        <w:ind w:firstLine="567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R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>
        <w:rPr>
          <w:sz w:val="22"/>
          <w:szCs w:val="22"/>
          <w:lang w:val="en"/>
        </w:rPr>
        <w:t xml:space="preserve"> d</w:t>
      </w:r>
      <w:r w:rsidRPr="00F94D7C">
        <w:rPr>
          <w:sz w:val="22"/>
          <w:szCs w:val="22"/>
          <w:lang w:val="en"/>
        </w:rPr>
        <w:t>ecade resis</w:t>
      </w:r>
      <w:r>
        <w:rPr>
          <w:sz w:val="22"/>
          <w:szCs w:val="22"/>
          <w:lang w:val="en"/>
        </w:rPr>
        <w:t>tance</w:t>
      </w:r>
      <w:r w:rsidRPr="00F94D7C">
        <w:rPr>
          <w:sz w:val="22"/>
          <w:szCs w:val="22"/>
          <w:lang w:val="en"/>
        </w:rPr>
        <w:t>, L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decade inductance,</w:t>
      </w:r>
    </w:p>
    <w:p w:rsidR="008C05ED" w:rsidRPr="008913DD" w:rsidRDefault="008C05ED" w:rsidP="008C05ED">
      <w:pPr>
        <w:pStyle w:val="Standard2"/>
        <w:ind w:firstLine="567"/>
        <w:rPr>
          <w:sz w:val="22"/>
          <w:szCs w:val="22"/>
          <w:lang w:val="en-US"/>
        </w:rPr>
      </w:pPr>
      <w:r w:rsidRPr="00F94D7C">
        <w:rPr>
          <w:sz w:val="22"/>
          <w:szCs w:val="22"/>
          <w:lang w:val="en"/>
        </w:rPr>
        <w:t>C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-</w:t>
      </w:r>
      <w:r>
        <w:rPr>
          <w:sz w:val="22"/>
          <w:szCs w:val="22"/>
          <w:lang w:val="en"/>
        </w:rPr>
        <w:t xml:space="preserve"> </w:t>
      </w:r>
      <w:r w:rsidRPr="00F94D7C">
        <w:rPr>
          <w:sz w:val="22"/>
          <w:szCs w:val="22"/>
          <w:lang w:val="en"/>
        </w:rPr>
        <w:t>decade capacit</w:t>
      </w:r>
      <w:r>
        <w:rPr>
          <w:sz w:val="22"/>
          <w:szCs w:val="22"/>
          <w:lang w:val="en"/>
        </w:rPr>
        <w:t>ance.</w:t>
      </w:r>
    </w:p>
    <w:p w:rsidR="00D942F6" w:rsidRPr="008913DD" w:rsidRDefault="00D942F6" w:rsidP="00BE66B5">
      <w:pPr>
        <w:pStyle w:val="Standard2"/>
        <w:ind w:left="567" w:firstLine="0"/>
        <w:rPr>
          <w:sz w:val="22"/>
          <w:szCs w:val="22"/>
          <w:lang w:val="en-US"/>
        </w:rPr>
      </w:pPr>
    </w:p>
    <w:p w:rsidR="008C05ED" w:rsidRPr="008913DD" w:rsidRDefault="008C05ED" w:rsidP="008C05ED">
      <w:pPr>
        <w:ind w:firstLine="284"/>
        <w:jc w:val="both"/>
        <w:rPr>
          <w:sz w:val="22"/>
          <w:szCs w:val="22"/>
          <w:lang w:val="en-US"/>
        </w:rPr>
      </w:pPr>
      <w:r w:rsidRPr="00F266E9">
        <w:rPr>
          <w:sz w:val="22"/>
          <w:szCs w:val="22"/>
          <w:lang w:val="en"/>
        </w:rPr>
        <w:t xml:space="preserve">Measurements </w:t>
      </w:r>
      <w:r w:rsidRPr="008B4715">
        <w:rPr>
          <w:sz w:val="22"/>
          <w:szCs w:val="22"/>
          <w:lang w:val="en"/>
        </w:rPr>
        <w:t xml:space="preserve">for different </w:t>
      </w:r>
      <w:r>
        <w:rPr>
          <w:sz w:val="22"/>
          <w:szCs w:val="22"/>
          <w:lang w:val="en"/>
        </w:rPr>
        <w:t>capacitances</w:t>
      </w:r>
      <w:r>
        <w:rPr>
          <w:lang w:val="en"/>
        </w:rPr>
        <w:t xml:space="preserve"> are </w:t>
      </w:r>
      <w:r w:rsidRPr="00D923C1">
        <w:rPr>
          <w:sz w:val="22"/>
          <w:lang w:val="en"/>
        </w:rPr>
        <w:t>performed</w:t>
      </w:r>
      <w:r w:rsidRPr="00F266E9">
        <w:rPr>
          <w:sz w:val="22"/>
          <w:szCs w:val="22"/>
          <w:lang w:val="en"/>
        </w:rPr>
        <w:t xml:space="preserve"> in a system, the scheme is given </w:t>
      </w:r>
      <w:r>
        <w:rPr>
          <w:sz w:val="22"/>
          <w:szCs w:val="22"/>
          <w:lang w:val="en"/>
        </w:rPr>
        <w:t>in fig</w:t>
      </w:r>
      <w:r w:rsidRPr="00F266E9">
        <w:rPr>
          <w:sz w:val="22"/>
          <w:szCs w:val="22"/>
          <w:lang w:val="en"/>
        </w:rPr>
        <w:t>.</w:t>
      </w:r>
      <w:r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 w:eastAsia="en-US"/>
        </w:rPr>
        <w:t>2.</w:t>
      </w:r>
      <w:r w:rsidRPr="00F266E9">
        <w:rPr>
          <w:sz w:val="22"/>
          <w:szCs w:val="22"/>
          <w:lang w:val="en"/>
        </w:rPr>
        <w:t>1</w:t>
      </w:r>
      <w:r>
        <w:rPr>
          <w:sz w:val="22"/>
          <w:szCs w:val="22"/>
          <w:lang w:val="en"/>
        </w:rPr>
        <w:t>2. Results of m</w:t>
      </w:r>
      <w:r w:rsidRPr="00F94D7C">
        <w:rPr>
          <w:sz w:val="22"/>
          <w:szCs w:val="22"/>
          <w:lang w:val="en"/>
        </w:rPr>
        <w:t>easurement</w:t>
      </w:r>
      <w:r>
        <w:rPr>
          <w:sz w:val="22"/>
          <w:szCs w:val="22"/>
          <w:lang w:val="en"/>
        </w:rPr>
        <w:t>s</w:t>
      </w:r>
      <w:r w:rsidRPr="00F94D7C">
        <w:rPr>
          <w:sz w:val="22"/>
          <w:szCs w:val="22"/>
          <w:lang w:val="en"/>
        </w:rPr>
        <w:t xml:space="preserve"> and </w:t>
      </w:r>
      <w:r>
        <w:rPr>
          <w:sz w:val="22"/>
          <w:szCs w:val="22"/>
          <w:lang w:val="en"/>
        </w:rPr>
        <w:t>c</w:t>
      </w:r>
      <w:r w:rsidRPr="00F94D7C">
        <w:rPr>
          <w:sz w:val="22"/>
          <w:szCs w:val="22"/>
          <w:lang w:val="en"/>
        </w:rPr>
        <w:t>alculation</w:t>
      </w:r>
      <w:r>
        <w:rPr>
          <w:sz w:val="22"/>
          <w:szCs w:val="22"/>
          <w:lang w:val="en"/>
        </w:rPr>
        <w:t>s</w:t>
      </w:r>
      <w:r w:rsidRPr="00F94D7C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write </w:t>
      </w:r>
      <w:r w:rsidRPr="00F94D7C">
        <w:rPr>
          <w:sz w:val="22"/>
          <w:szCs w:val="22"/>
          <w:lang w:val="en"/>
        </w:rPr>
        <w:t>in the table</w:t>
      </w:r>
      <w:r>
        <w:rPr>
          <w:sz w:val="22"/>
          <w:szCs w:val="22"/>
          <w:lang w:val="en"/>
        </w:rPr>
        <w:t xml:space="preserve"> 2.3.</w:t>
      </w:r>
    </w:p>
    <w:p w:rsidR="002149CA" w:rsidRPr="008913DD" w:rsidRDefault="002149CA" w:rsidP="002149CA">
      <w:pPr>
        <w:pStyle w:val="Standard2"/>
        <w:ind w:firstLine="0"/>
        <w:jc w:val="center"/>
        <w:rPr>
          <w:b/>
          <w:sz w:val="22"/>
          <w:szCs w:val="22"/>
          <w:lang w:val="en-US"/>
        </w:rPr>
      </w:pPr>
      <w:r w:rsidRPr="002149CA">
        <w:rPr>
          <w:b/>
          <w:sz w:val="22"/>
          <w:szCs w:val="22"/>
          <w:lang w:val="en"/>
        </w:rPr>
        <w:t xml:space="preserve">Table </w:t>
      </w:r>
      <w:r w:rsidR="00466556">
        <w:rPr>
          <w:b/>
          <w:sz w:val="22"/>
          <w:szCs w:val="22"/>
          <w:lang w:val="en"/>
        </w:rPr>
        <w:t>2.</w:t>
      </w:r>
      <w:r w:rsidRPr="002149CA">
        <w:rPr>
          <w:b/>
          <w:sz w:val="22"/>
          <w:szCs w:val="22"/>
          <w:lang w:val="en"/>
        </w:rPr>
        <w:t>3.</w:t>
      </w:r>
      <w:r>
        <w:rPr>
          <w:lang w:val="en"/>
        </w:rPr>
        <w:t xml:space="preserve"> the</w:t>
      </w:r>
    </w:p>
    <w:p w:rsidR="00BE66B5" w:rsidRPr="008913DD" w:rsidRDefault="00AA46E6" w:rsidP="00BE66B5">
      <w:pPr>
        <w:pStyle w:val="Standard2"/>
        <w:ind w:firstLine="0"/>
        <w:jc w:val="center"/>
        <w:rPr>
          <w:lang w:val="en-US"/>
        </w:rPr>
      </w:pPr>
      <w:r>
        <w:rPr>
          <w:lang w:val="en"/>
        </w:rPr>
        <w:t>U =......, f =......, L =......, R =....</w:t>
      </w:r>
      <w:r w:rsidR="00BE66B5">
        <w:rPr>
          <w:lang w:val="en"/>
        </w:rPr>
        <w:t xml:space="preserve"> ..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BE66B5" w:rsidRPr="00AA46E6" w:rsidTr="000E03DA"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BE66B5" w:rsidRPr="008913DD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Measurement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Calculations</w:t>
            </w:r>
          </w:p>
        </w:tc>
      </w:tr>
      <w:tr w:rsidR="00BE66B5" w:rsidRPr="00AA46E6" w:rsidTr="000E03DA">
        <w:tc>
          <w:tcPr>
            <w:tcW w:w="851" w:type="dxa"/>
            <w:tcBorders>
              <w:lef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Lp.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AA46E6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  <w:r w:rsidR="00AA46E6" w:rsidRPr="00AA46E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AA46E6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  <w:r w:rsidRPr="00AA46E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X</w:t>
            </w:r>
            <w:r w:rsidRPr="00AA46E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X</w:t>
            </w:r>
            <w:r w:rsidRPr="00AA46E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</w:tr>
      <w:tr w:rsidR="00BE66B5" w:rsidRPr="00AA46E6" w:rsidTr="000E03DA">
        <w:tc>
          <w:tcPr>
            <w:tcW w:w="851" w:type="dxa"/>
            <w:tcBorders>
              <w:lef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6D"/>
            </w:r>
            <w:r w:rsidR="002149CA" w:rsidRPr="009E4C16">
              <w:rPr>
                <w:bCs/>
                <w:sz w:val="20"/>
                <w:lang w:val="en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8C05ED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</w:tr>
      <w:tr w:rsidR="00BE66B5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AA46E6">
              <w:rPr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RPr="00AA46E6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</w:tbl>
    <w:p w:rsidR="00BE66B5" w:rsidRPr="001A14D5" w:rsidRDefault="00466556" w:rsidP="001A14D5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 w:firstLine="919"/>
        <w:rPr>
          <w:sz w:val="22"/>
          <w:szCs w:val="22"/>
          <w:lang w:val="en"/>
        </w:rPr>
      </w:pPr>
      <w:r w:rsidRPr="001A14D5">
        <w:rPr>
          <w:sz w:val="22"/>
          <w:szCs w:val="22"/>
          <w:lang w:val="en"/>
        </w:rPr>
        <w:lastRenderedPageBreak/>
        <w:t>2.</w:t>
      </w:r>
      <w:r w:rsidR="00BE66B5" w:rsidRPr="001A14D5">
        <w:rPr>
          <w:sz w:val="22"/>
          <w:szCs w:val="22"/>
          <w:lang w:val="en"/>
        </w:rPr>
        <w:t>2.2.2. Frequency characteristics</w:t>
      </w:r>
    </w:p>
    <w:p w:rsidR="00BE66B5" w:rsidRPr="008913DD" w:rsidRDefault="00BE66B5" w:rsidP="00BE66B5">
      <w:pPr>
        <w:pStyle w:val="Standard2"/>
        <w:rPr>
          <w:sz w:val="22"/>
          <w:szCs w:val="22"/>
          <w:lang w:val="en-US"/>
        </w:rPr>
      </w:pPr>
    </w:p>
    <w:p w:rsidR="001A14D5" w:rsidRPr="008913DD" w:rsidRDefault="001A14D5" w:rsidP="001A14D5">
      <w:pPr>
        <w:ind w:firstLine="284"/>
        <w:jc w:val="both"/>
        <w:rPr>
          <w:sz w:val="22"/>
          <w:szCs w:val="22"/>
          <w:lang w:val="en-US"/>
        </w:rPr>
      </w:pPr>
      <w:r w:rsidRPr="00F266E9">
        <w:rPr>
          <w:sz w:val="22"/>
          <w:szCs w:val="22"/>
          <w:lang w:val="en"/>
        </w:rPr>
        <w:t xml:space="preserve">Measurements </w:t>
      </w:r>
      <w:r w:rsidRPr="008B4715">
        <w:rPr>
          <w:sz w:val="22"/>
          <w:szCs w:val="22"/>
          <w:lang w:val="en"/>
        </w:rPr>
        <w:t xml:space="preserve">for different </w:t>
      </w:r>
      <w:r>
        <w:rPr>
          <w:sz w:val="22"/>
          <w:szCs w:val="22"/>
          <w:lang w:val="en"/>
        </w:rPr>
        <w:t xml:space="preserve">frequency values </w:t>
      </w:r>
      <w:r>
        <w:rPr>
          <w:lang w:val="en"/>
        </w:rPr>
        <w:t xml:space="preserve">are performed </w:t>
      </w:r>
      <w:r w:rsidRPr="00F266E9">
        <w:rPr>
          <w:sz w:val="22"/>
          <w:szCs w:val="22"/>
          <w:lang w:val="en"/>
        </w:rPr>
        <w:t xml:space="preserve">in a system, the diagram of which is given </w:t>
      </w:r>
      <w:r>
        <w:rPr>
          <w:sz w:val="22"/>
          <w:szCs w:val="22"/>
          <w:lang w:val="en"/>
        </w:rPr>
        <w:t xml:space="preserve">in fig. </w:t>
      </w:r>
      <w:r>
        <w:rPr>
          <w:sz w:val="22"/>
          <w:szCs w:val="22"/>
          <w:lang w:val="en" w:eastAsia="en-US"/>
        </w:rPr>
        <w:t>2.</w:t>
      </w:r>
      <w:r w:rsidRPr="00F266E9">
        <w:rPr>
          <w:sz w:val="22"/>
          <w:szCs w:val="22"/>
          <w:lang w:val="en"/>
        </w:rPr>
        <w:t>1</w:t>
      </w:r>
      <w:r>
        <w:rPr>
          <w:sz w:val="22"/>
          <w:szCs w:val="22"/>
          <w:lang w:val="en"/>
        </w:rPr>
        <w:t xml:space="preserve">2. </w:t>
      </w:r>
      <w:r w:rsidRPr="00371B07">
        <w:rPr>
          <w:sz w:val="22"/>
          <w:szCs w:val="22"/>
          <w:lang w:val="en"/>
        </w:rPr>
        <w:t>Results of measurements and calculations write in the table 2.</w:t>
      </w:r>
      <w:r>
        <w:rPr>
          <w:sz w:val="22"/>
          <w:szCs w:val="22"/>
          <w:lang w:val="en"/>
        </w:rPr>
        <w:t>4</w:t>
      </w:r>
      <w:r w:rsidRPr="00371B07">
        <w:rPr>
          <w:sz w:val="22"/>
          <w:szCs w:val="22"/>
          <w:lang w:val="en"/>
        </w:rPr>
        <w:t>.</w:t>
      </w:r>
    </w:p>
    <w:p w:rsidR="000626B6" w:rsidRDefault="000626B6" w:rsidP="00F266E9">
      <w:pPr>
        <w:pStyle w:val="Standard2"/>
        <w:ind w:firstLine="0"/>
        <w:jc w:val="center"/>
        <w:rPr>
          <w:b/>
          <w:sz w:val="22"/>
          <w:szCs w:val="22"/>
          <w:lang w:val="en"/>
        </w:rPr>
      </w:pPr>
    </w:p>
    <w:p w:rsidR="00F266E9" w:rsidRPr="008913DD" w:rsidRDefault="00F266E9" w:rsidP="00F266E9">
      <w:pPr>
        <w:pStyle w:val="Standard2"/>
        <w:ind w:firstLine="0"/>
        <w:jc w:val="center"/>
        <w:rPr>
          <w:b/>
          <w:sz w:val="22"/>
          <w:szCs w:val="22"/>
          <w:lang w:val="en-US"/>
        </w:rPr>
      </w:pPr>
      <w:r w:rsidRPr="00F266E9">
        <w:rPr>
          <w:b/>
          <w:sz w:val="22"/>
          <w:szCs w:val="22"/>
          <w:lang w:val="en"/>
        </w:rPr>
        <w:t xml:space="preserve">Table </w:t>
      </w:r>
      <w:r w:rsidR="00466556">
        <w:rPr>
          <w:b/>
          <w:sz w:val="22"/>
          <w:szCs w:val="22"/>
          <w:lang w:val="en"/>
        </w:rPr>
        <w:t>2.</w:t>
      </w:r>
      <w:r w:rsidRPr="00F266E9">
        <w:rPr>
          <w:b/>
          <w:sz w:val="22"/>
          <w:szCs w:val="22"/>
          <w:lang w:val="en"/>
        </w:rPr>
        <w:t>4.</w:t>
      </w:r>
      <w:r>
        <w:rPr>
          <w:lang w:val="en"/>
        </w:rPr>
        <w:t xml:space="preserve"> the</w:t>
      </w:r>
    </w:p>
    <w:p w:rsidR="00BE66B5" w:rsidRPr="008913DD" w:rsidRDefault="00AA46E6" w:rsidP="00BE66B5">
      <w:pPr>
        <w:pStyle w:val="Standard2"/>
        <w:ind w:firstLine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U</w:t>
      </w:r>
      <w:r w:rsidR="00BE66B5" w:rsidRPr="00F94D7C">
        <w:rPr>
          <w:sz w:val="22"/>
          <w:szCs w:val="22"/>
          <w:lang w:val="en"/>
        </w:rPr>
        <w:t>=</w:t>
      </w:r>
      <w:r>
        <w:rPr>
          <w:sz w:val="22"/>
          <w:szCs w:val="22"/>
          <w:lang w:val="en"/>
        </w:rPr>
        <w:t>...</w:t>
      </w:r>
      <w:r w:rsidR="00BE66B5" w:rsidRPr="00F94D7C">
        <w:rPr>
          <w:sz w:val="22"/>
          <w:szCs w:val="22"/>
          <w:lang w:val="en"/>
        </w:rPr>
        <w:t>..., L =</w:t>
      </w:r>
      <w:r w:rsidR="001A14D5">
        <w:rPr>
          <w:sz w:val="22"/>
          <w:szCs w:val="22"/>
          <w:lang w:val="en"/>
        </w:rPr>
        <w:t>….</w:t>
      </w:r>
      <w:r w:rsidR="00BE66B5" w:rsidRPr="00F94D7C">
        <w:rPr>
          <w:sz w:val="22"/>
          <w:szCs w:val="22"/>
          <w:lang w:val="en"/>
        </w:rPr>
        <w:t>.., C =</w:t>
      </w:r>
      <w:r w:rsidR="001A14D5">
        <w:rPr>
          <w:sz w:val="22"/>
          <w:szCs w:val="22"/>
          <w:lang w:val="en"/>
        </w:rPr>
        <w:t>…</w:t>
      </w:r>
      <w:r w:rsidR="00BE66B5" w:rsidRPr="00F94D7C">
        <w:rPr>
          <w:sz w:val="22"/>
          <w:szCs w:val="22"/>
          <w:lang w:val="en"/>
        </w:rPr>
        <w:t>..., R =</w:t>
      </w:r>
      <w:r w:rsidR="001A14D5">
        <w:rPr>
          <w:sz w:val="22"/>
          <w:szCs w:val="22"/>
          <w:lang w:val="en"/>
        </w:rPr>
        <w:t>……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BE66B5" w:rsidTr="000E03DA"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BE66B5" w:rsidRPr="008913DD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Measurement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Calculations</w:t>
            </w:r>
          </w:p>
        </w:tc>
      </w:tr>
      <w:tr w:rsidR="00AA46E6" w:rsidTr="000E03DA">
        <w:tc>
          <w:tcPr>
            <w:tcW w:w="851" w:type="dxa"/>
            <w:tcBorders>
              <w:left w:val="single" w:sz="6" w:space="0" w:color="auto"/>
            </w:tcBorders>
          </w:tcPr>
          <w:p w:rsidR="00AA46E6" w:rsidRPr="00AA46E6" w:rsidRDefault="00AA46E6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Lp.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E6" w:rsidRPr="00AA46E6" w:rsidRDefault="00AA46E6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E6" w:rsidRPr="00AA46E6" w:rsidRDefault="00AA46E6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E6" w:rsidRPr="00AA46E6" w:rsidRDefault="001A14D5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  <w:r w:rsidR="00AA46E6" w:rsidRPr="00AA46E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E6" w:rsidRPr="00AA46E6" w:rsidRDefault="00AA46E6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I</w:t>
            </w:r>
            <w:r w:rsidRPr="00AA46E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E6" w:rsidRPr="00AA46E6" w:rsidRDefault="00AA46E6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  <w:r w:rsidRPr="00AA46E6">
              <w:rPr>
                <w:bCs/>
                <w:sz w:val="20"/>
                <w:lang w:val="en"/>
              </w:rPr>
              <w:t>X</w:t>
            </w:r>
            <w:r w:rsidRPr="00AA46E6">
              <w:rPr>
                <w:bCs/>
                <w:sz w:val="20"/>
                <w:vertAlign w:val="subscript"/>
                <w:lang w:val="en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E6" w:rsidRPr="00AA46E6" w:rsidRDefault="00AA46E6" w:rsidP="00AA46E6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  <w:r w:rsidRPr="00AA46E6">
              <w:rPr>
                <w:bCs/>
                <w:sz w:val="20"/>
                <w:lang w:val="en"/>
              </w:rPr>
              <w:t>X</w:t>
            </w:r>
            <w:r w:rsidRPr="00AA46E6">
              <w:rPr>
                <w:bCs/>
                <w:sz w:val="20"/>
                <w:vertAlign w:val="subscript"/>
                <w:lang w:val="en"/>
              </w:rPr>
              <w:t>L</w:t>
            </w:r>
          </w:p>
        </w:tc>
      </w:tr>
      <w:tr w:rsidR="00BE66B5" w:rsidTr="000E03DA">
        <w:tc>
          <w:tcPr>
            <w:tcW w:w="851" w:type="dxa"/>
            <w:tcBorders>
              <w:lef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1A14D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"/>
              </w:rPr>
              <w:sym w:font="Symbol" w:char="F06D"/>
            </w:r>
            <w:r>
              <w:rPr>
                <w:bCs/>
                <w:sz w:val="20"/>
                <w:lang w:val="en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1A14D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Has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bCs/>
                <w:sz w:val="20"/>
              </w:rPr>
            </w:pPr>
            <w:r w:rsidRPr="00AA46E6">
              <w:rPr>
                <w:bCs/>
                <w:sz w:val="20"/>
                <w:lang w:val="en"/>
              </w:rPr>
              <w:t>Has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1A14D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rFonts w:ascii="Symbol" w:hAnsi="Symbol"/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1A14D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rFonts w:ascii="Symbol" w:hAnsi="Symbol"/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sym w:font="Symbol" w:char="F057"/>
            </w:r>
          </w:p>
        </w:tc>
      </w:tr>
      <w:tr w:rsidR="00BE66B5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5" w:rsidRPr="00AA46E6" w:rsidRDefault="00BE66B5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  <w:tr w:rsidR="00B82E34" w:rsidTr="000E03DA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4" w:rsidRPr="00AA46E6" w:rsidRDefault="00B82E34" w:rsidP="000E03DA">
            <w:pPr>
              <w:pStyle w:val="Standard2"/>
              <w:framePr w:hSpace="142" w:wrap="notBeside" w:vAnchor="text" w:hAnchor="text" w:xAlign="center" w:y="1"/>
              <w:ind w:firstLine="0"/>
              <w:jc w:val="center"/>
              <w:rPr>
                <w:sz w:val="20"/>
              </w:rPr>
            </w:pPr>
          </w:p>
        </w:tc>
      </w:tr>
    </w:tbl>
    <w:p w:rsidR="00BE66B5" w:rsidRPr="008913DD" w:rsidRDefault="00BE66B5" w:rsidP="00BE66B5">
      <w:pPr>
        <w:pStyle w:val="Standard2"/>
        <w:rPr>
          <w:sz w:val="22"/>
          <w:szCs w:val="22"/>
          <w:lang w:val="en-US"/>
        </w:rPr>
      </w:pPr>
    </w:p>
    <w:p w:rsidR="00921C66" w:rsidRPr="008913DD" w:rsidRDefault="00921C66" w:rsidP="00AE0C34">
      <w:pPr>
        <w:pStyle w:val="HTML-wstpniesformatowany"/>
        <w:ind w:hanging="11"/>
        <w:rPr>
          <w:rFonts w:ascii="Times New Roman" w:hAnsi="Times New Roman"/>
          <w:sz w:val="22"/>
          <w:szCs w:val="22"/>
          <w:lang w:val="en-US"/>
        </w:rPr>
      </w:pPr>
    </w:p>
    <w:sectPr w:rsidR="00921C66" w:rsidRPr="008913DD" w:rsidSect="00B82E34">
      <w:headerReference w:type="even" r:id="rId13"/>
      <w:headerReference w:type="default" r:id="rId14"/>
      <w:footerReference w:type="even" r:id="rId15"/>
      <w:pgSz w:w="9356" w:h="13495" w:code="9"/>
      <w:pgMar w:top="1474" w:right="1077" w:bottom="1021" w:left="1134" w:header="709" w:footer="227" w:gutter="0"/>
      <w:pgNumType w:start="15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0B" w:rsidRDefault="008A600B">
      <w:r>
        <w:rPr>
          <w:lang w:val="en"/>
        </w:rPr>
        <w:separator/>
      </w:r>
    </w:p>
  </w:endnote>
  <w:endnote w:type="continuationSeparator" w:id="0">
    <w:p w:rsidR="008A600B" w:rsidRDefault="008A600B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7" w:rsidRDefault="00705207">
    <w:pPr>
      <w:pStyle w:val="Stopka"/>
      <w:framePr w:wrap="around" w:vAnchor="text" w:hAnchor="margin" w:xAlign="center" w:y="1"/>
      <w:rPr>
        <w:rStyle w:val="Numerstrony"/>
      </w:rPr>
    </w:pPr>
  </w:p>
  <w:p w:rsidR="00705207" w:rsidRDefault="0070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0B" w:rsidRDefault="008A600B">
      <w:r>
        <w:rPr>
          <w:lang w:val="en"/>
        </w:rPr>
        <w:separator/>
      </w:r>
    </w:p>
  </w:footnote>
  <w:footnote w:type="continuationSeparator" w:id="0">
    <w:p w:rsidR="008A600B" w:rsidRDefault="008A600B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7" w:rsidRPr="00266159" w:rsidRDefault="00705207" w:rsidP="00266159">
    <w:pPr>
      <w:tabs>
        <w:tab w:val="center" w:pos="4536"/>
        <w:tab w:val="right" w:pos="9072"/>
      </w:tabs>
      <w:jc w:val="both"/>
      <w:rPr>
        <w:rFonts w:eastAsia="Calibri"/>
        <w:sz w:val="22"/>
        <w:szCs w:val="22"/>
        <w:lang w:eastAsia="en-US"/>
      </w:rPr>
    </w:pPr>
  </w:p>
  <w:p w:rsidR="00705207" w:rsidRPr="004762B0" w:rsidRDefault="00705207" w:rsidP="00FA4153">
    <w:pPr>
      <w:pStyle w:val="Nagwek"/>
      <w:tabs>
        <w:tab w:val="left" w:pos="1245"/>
        <w:tab w:val="right" w:pos="6946"/>
        <w:tab w:val="left" w:pos="7088"/>
      </w:tabs>
      <w:ind w:right="57" w:firstLine="360"/>
      <w:rPr>
        <w:sz w:val="20"/>
      </w:rPr>
    </w:pPr>
    <w:r w:rsidRPr="004C596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182880</wp:posOffset>
              </wp:positionV>
              <wp:extent cx="437324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732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.25pt,14.4pt" to="359.6pt,14.4pt" w14:anchorId="7AAE9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0K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"/>
          </w:pict>
        </mc:Fallback>
      </mc:AlternateContent>
    </w:r>
    <w:r>
      <w:rPr>
        <w:sz w:val="20"/>
        <w:lang w:val="en"/>
      </w:rPr>
      <w:t xml:space="preserve">                                                                   </w:t>
    </w:r>
    <w:r w:rsidRPr="004762B0">
      <w:rPr>
        <w:sz w:val="20"/>
        <w:lang w:val="en"/>
      </w:rPr>
      <w:t>Resonance in electrical circuits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7" w:rsidRPr="004C5968" w:rsidRDefault="00705207" w:rsidP="004C5968">
    <w:pPr>
      <w:pStyle w:val="Nagwek"/>
      <w:ind w:right="360"/>
      <w:jc w:val="both"/>
      <w:rPr>
        <w:sz w:val="22"/>
        <w:szCs w:val="22"/>
      </w:rPr>
    </w:pPr>
  </w:p>
  <w:p w:rsidR="00705207" w:rsidRPr="008420DA" w:rsidRDefault="00705207" w:rsidP="004C5968">
    <w:pPr>
      <w:pStyle w:val="Nagwek"/>
      <w:tabs>
        <w:tab w:val="left" w:pos="1245"/>
        <w:tab w:val="right" w:pos="6946"/>
        <w:tab w:val="left" w:pos="7088"/>
      </w:tabs>
      <w:ind w:right="57"/>
      <w:rPr>
        <w:rStyle w:val="Numerstrony"/>
      </w:rPr>
    </w:pPr>
    <w:r w:rsidRPr="004762B0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167640</wp:posOffset>
              </wp:positionV>
              <wp:extent cx="456247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25pt,13.2pt" to="359.5pt,13.2pt" w14:anchorId="44C0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E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s0n+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"/>
          </w:pict>
        </mc:Fallback>
      </mc:AlternateContent>
    </w:r>
    <w:r w:rsidRPr="004762B0">
      <w:rPr>
        <w:sz w:val="20"/>
        <w:lang w:val="en"/>
      </w:rPr>
      <w:t>Resonance in electrical circuits</w:t>
    </w:r>
    <w:r>
      <w:rPr>
        <w:sz w:val="20"/>
        <w:lang w:val="en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FB5"/>
    <w:multiLevelType w:val="hybridMultilevel"/>
    <w:tmpl w:val="B4943DC8"/>
    <w:lvl w:ilvl="0" w:tplc="C2CC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CFF"/>
    <w:multiLevelType w:val="hybridMultilevel"/>
    <w:tmpl w:val="F8DC9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54E39"/>
    <w:multiLevelType w:val="multilevel"/>
    <w:tmpl w:val="6B3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13637"/>
    <w:multiLevelType w:val="hybridMultilevel"/>
    <w:tmpl w:val="15081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A1A09"/>
    <w:multiLevelType w:val="hybridMultilevel"/>
    <w:tmpl w:val="001C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D6A88"/>
    <w:multiLevelType w:val="hybridMultilevel"/>
    <w:tmpl w:val="5B089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B4724"/>
    <w:multiLevelType w:val="hybridMultilevel"/>
    <w:tmpl w:val="F1865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259D0"/>
    <w:multiLevelType w:val="hybridMultilevel"/>
    <w:tmpl w:val="82A6A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A5C5F"/>
    <w:multiLevelType w:val="hybridMultilevel"/>
    <w:tmpl w:val="EFCE521A"/>
    <w:lvl w:ilvl="0" w:tplc="001803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26D8C"/>
    <w:multiLevelType w:val="hybridMultilevel"/>
    <w:tmpl w:val="6B3C7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C32F3"/>
    <w:multiLevelType w:val="multilevel"/>
    <w:tmpl w:val="111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9579B"/>
    <w:multiLevelType w:val="multilevel"/>
    <w:tmpl w:val="6B3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evenAndOddHeaders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26"/>
    <w:rsid w:val="00000A76"/>
    <w:rsid w:val="00012DB0"/>
    <w:rsid w:val="00030EF0"/>
    <w:rsid w:val="000626B6"/>
    <w:rsid w:val="000642AB"/>
    <w:rsid w:val="0009611C"/>
    <w:rsid w:val="000A755E"/>
    <w:rsid w:val="000B0157"/>
    <w:rsid w:val="000C2975"/>
    <w:rsid w:val="000C66D5"/>
    <w:rsid w:val="000E03DA"/>
    <w:rsid w:val="000E2163"/>
    <w:rsid w:val="000E3ABD"/>
    <w:rsid w:val="00154A96"/>
    <w:rsid w:val="0017077C"/>
    <w:rsid w:val="0018165A"/>
    <w:rsid w:val="00181D51"/>
    <w:rsid w:val="001A14D5"/>
    <w:rsid w:val="001A584A"/>
    <w:rsid w:val="001C06F6"/>
    <w:rsid w:val="001C5B0E"/>
    <w:rsid w:val="00203037"/>
    <w:rsid w:val="002149CA"/>
    <w:rsid w:val="00214FBE"/>
    <w:rsid w:val="00243C46"/>
    <w:rsid w:val="00266159"/>
    <w:rsid w:val="002A5828"/>
    <w:rsid w:val="002E17A5"/>
    <w:rsid w:val="002E5384"/>
    <w:rsid w:val="003014D1"/>
    <w:rsid w:val="00314704"/>
    <w:rsid w:val="00324845"/>
    <w:rsid w:val="00366522"/>
    <w:rsid w:val="00366694"/>
    <w:rsid w:val="00371B07"/>
    <w:rsid w:val="00382110"/>
    <w:rsid w:val="003E1907"/>
    <w:rsid w:val="00401070"/>
    <w:rsid w:val="004068B8"/>
    <w:rsid w:val="00466556"/>
    <w:rsid w:val="004762B0"/>
    <w:rsid w:val="004C444A"/>
    <w:rsid w:val="004C5968"/>
    <w:rsid w:val="004D1AF9"/>
    <w:rsid w:val="00501705"/>
    <w:rsid w:val="00507463"/>
    <w:rsid w:val="005307CD"/>
    <w:rsid w:val="005351B2"/>
    <w:rsid w:val="0054683C"/>
    <w:rsid w:val="00552EC4"/>
    <w:rsid w:val="00587A93"/>
    <w:rsid w:val="005954E6"/>
    <w:rsid w:val="005F41DB"/>
    <w:rsid w:val="00616193"/>
    <w:rsid w:val="006B3FEB"/>
    <w:rsid w:val="00705207"/>
    <w:rsid w:val="0072593E"/>
    <w:rsid w:val="00734BDA"/>
    <w:rsid w:val="00736D11"/>
    <w:rsid w:val="007412FC"/>
    <w:rsid w:val="0075025F"/>
    <w:rsid w:val="007739B5"/>
    <w:rsid w:val="007758C3"/>
    <w:rsid w:val="0078082B"/>
    <w:rsid w:val="007B0470"/>
    <w:rsid w:val="007C6150"/>
    <w:rsid w:val="007F6182"/>
    <w:rsid w:val="0080379E"/>
    <w:rsid w:val="008045C3"/>
    <w:rsid w:val="00816BFA"/>
    <w:rsid w:val="008420DA"/>
    <w:rsid w:val="00851CD1"/>
    <w:rsid w:val="008758F5"/>
    <w:rsid w:val="008913DD"/>
    <w:rsid w:val="00897FE6"/>
    <w:rsid w:val="008A600B"/>
    <w:rsid w:val="008C05ED"/>
    <w:rsid w:val="008D7F02"/>
    <w:rsid w:val="00921C66"/>
    <w:rsid w:val="00927006"/>
    <w:rsid w:val="009929D2"/>
    <w:rsid w:val="009B6674"/>
    <w:rsid w:val="009E4C16"/>
    <w:rsid w:val="009F11DF"/>
    <w:rsid w:val="009F7C48"/>
    <w:rsid w:val="00A47171"/>
    <w:rsid w:val="00A73F03"/>
    <w:rsid w:val="00AA46E6"/>
    <w:rsid w:val="00AC74E7"/>
    <w:rsid w:val="00AD4616"/>
    <w:rsid w:val="00AE0C34"/>
    <w:rsid w:val="00B126A5"/>
    <w:rsid w:val="00B22026"/>
    <w:rsid w:val="00B44810"/>
    <w:rsid w:val="00B52A9F"/>
    <w:rsid w:val="00B82E34"/>
    <w:rsid w:val="00B9575E"/>
    <w:rsid w:val="00BA1E22"/>
    <w:rsid w:val="00BB377A"/>
    <w:rsid w:val="00BD0227"/>
    <w:rsid w:val="00BE66B5"/>
    <w:rsid w:val="00BF4DA2"/>
    <w:rsid w:val="00C03ED3"/>
    <w:rsid w:val="00C074EA"/>
    <w:rsid w:val="00C23616"/>
    <w:rsid w:val="00C45939"/>
    <w:rsid w:val="00C546C2"/>
    <w:rsid w:val="00C751AA"/>
    <w:rsid w:val="00CA74B4"/>
    <w:rsid w:val="00CB67F8"/>
    <w:rsid w:val="00CE1F83"/>
    <w:rsid w:val="00CE3E60"/>
    <w:rsid w:val="00D0398C"/>
    <w:rsid w:val="00D06DE0"/>
    <w:rsid w:val="00D30D84"/>
    <w:rsid w:val="00D923C1"/>
    <w:rsid w:val="00D942F6"/>
    <w:rsid w:val="00DA6AA1"/>
    <w:rsid w:val="00DB7C9B"/>
    <w:rsid w:val="00DD05A9"/>
    <w:rsid w:val="00E258D8"/>
    <w:rsid w:val="00E407FA"/>
    <w:rsid w:val="00E85E7F"/>
    <w:rsid w:val="00E86E2B"/>
    <w:rsid w:val="00E93AA0"/>
    <w:rsid w:val="00EE11D5"/>
    <w:rsid w:val="00EE48C4"/>
    <w:rsid w:val="00F266E9"/>
    <w:rsid w:val="00F33E2E"/>
    <w:rsid w:val="00F800E0"/>
    <w:rsid w:val="00F81EFD"/>
    <w:rsid w:val="00F94D7C"/>
    <w:rsid w:val="00FA4153"/>
    <w:rsid w:val="00FC734B"/>
    <w:rsid w:val="00FC743B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BEEA0-415B-4A18-922A-B909DDA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ED"/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qFormat/>
    <w:pPr>
      <w:spacing w:before="120" w:line="480" w:lineRule="auto"/>
      <w:ind w:firstLine="720"/>
      <w:jc w:val="both"/>
      <w:outlineLvl w:val="2"/>
    </w:pPr>
  </w:style>
  <w:style w:type="paragraph" w:styleId="Nagwek4">
    <w:name w:val="heading 4"/>
    <w:basedOn w:val="Nagwek3"/>
    <w:qFormat/>
    <w:pPr>
      <w:spacing w:before="0"/>
      <w:ind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gure">
    <w:name w:val="Figure"/>
    <w:basedOn w:val="Normalny"/>
    <w:next w:val="Nagwek3"/>
    <w:pPr>
      <w:keepNext/>
      <w:spacing w:line="240" w:lineRule="atLeast"/>
      <w:jc w:val="center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ind w:left="2880"/>
    </w:pPr>
    <w:rPr>
      <w:rFonts w:ascii="Avalon" w:hAnsi="Avalon"/>
      <w:b/>
      <w:sz w:val="28"/>
    </w:rPr>
  </w:style>
  <w:style w:type="paragraph" w:styleId="Adreszwrotnynakopercie">
    <w:name w:val="envelope return"/>
    <w:basedOn w:val="Normalny"/>
    <w:rPr>
      <w:rFonts w:ascii="Avalon" w:hAnsi="Avalon"/>
    </w:rPr>
  </w:style>
  <w:style w:type="paragraph" w:customStyle="1" w:styleId="Tytuduy">
    <w:name w:val="Tytuł duży"/>
    <w:basedOn w:val="Normalny"/>
    <w:pPr>
      <w:jc w:val="center"/>
    </w:pPr>
    <w:rPr>
      <w:rFonts w:ascii="Arial" w:hAnsi="Arial"/>
      <w:b/>
      <w:sz w:val="44"/>
    </w:rPr>
  </w:style>
  <w:style w:type="paragraph" w:customStyle="1" w:styleId="Tytumay">
    <w:name w:val="Tytuł mały"/>
    <w:basedOn w:val="Normalny"/>
    <w:pPr>
      <w:jc w:val="center"/>
    </w:pPr>
    <w:rPr>
      <w:rFonts w:ascii="Arial" w:hAnsi="Arial"/>
      <w:b/>
      <w:sz w:val="36"/>
    </w:rPr>
  </w:style>
  <w:style w:type="paragraph" w:customStyle="1" w:styleId="Tytupod">
    <w:name w:val="Tytuł pod"/>
    <w:basedOn w:val="Tytumay"/>
    <w:pPr>
      <w:jc w:val="left"/>
    </w:pPr>
    <w:rPr>
      <w:sz w:val="32"/>
    </w:rPr>
  </w:style>
  <w:style w:type="paragraph" w:customStyle="1" w:styleId="Tytupod2">
    <w:name w:val="Tytuł pod 2"/>
    <w:basedOn w:val="Tytupod"/>
    <w:pPr>
      <w:ind w:firstLine="284"/>
    </w:pPr>
    <w:rPr>
      <w:sz w:val="28"/>
    </w:rPr>
  </w:style>
  <w:style w:type="paragraph" w:customStyle="1" w:styleId="Standard2">
    <w:name w:val="Standard 2"/>
    <w:basedOn w:val="Normalny"/>
    <w:pPr>
      <w:ind w:firstLine="284"/>
      <w:jc w:val="both"/>
    </w:pPr>
  </w:style>
  <w:style w:type="paragraph" w:customStyle="1" w:styleId="wzr">
    <w:name w:val="wzór"/>
    <w:basedOn w:val="Normalny"/>
    <w:pPr>
      <w:tabs>
        <w:tab w:val="center" w:pos="4536"/>
        <w:tab w:val="right" w:pos="8789"/>
      </w:tabs>
    </w:pPr>
  </w:style>
  <w:style w:type="character" w:styleId="Numerstrony">
    <w:name w:val="page number"/>
    <w:basedOn w:val="Domylnaczcionkaakapitu"/>
  </w:style>
  <w:style w:type="paragraph" w:customStyle="1" w:styleId="Tytupod3">
    <w:name w:val="Tytuł pod 3"/>
    <w:basedOn w:val="Tytupod2"/>
    <w:pPr>
      <w:ind w:left="993" w:hanging="709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398C"/>
    <w:rPr>
      <w:sz w:val="24"/>
      <w:lang w:val="pl-PL" w:eastAsia="pl-PL"/>
    </w:rPr>
  </w:style>
  <w:style w:type="character" w:styleId="Odwoaniedokomentarza">
    <w:name w:val="annotation reference"/>
    <w:basedOn w:val="Domylnaczcionkaakapitu"/>
    <w:rsid w:val="00921C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1C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21C66"/>
  </w:style>
  <w:style w:type="paragraph" w:styleId="Tematkomentarza">
    <w:name w:val="annotation subject"/>
    <w:basedOn w:val="Tekstkomentarza"/>
    <w:next w:val="Tekstkomentarza"/>
    <w:link w:val="TematkomentarzaZnak"/>
    <w:rsid w:val="0092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C66"/>
    <w:rPr>
      <w:b/>
      <w:bCs/>
    </w:rPr>
  </w:style>
  <w:style w:type="paragraph" w:styleId="Tekstdymka">
    <w:name w:val="Balloon Text"/>
    <w:basedOn w:val="Normalny"/>
    <w:link w:val="TekstdymkaZnak"/>
    <w:rsid w:val="00921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C6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03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" w:hAnsi="Helvetica" w:cs="Courier New"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891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%\input preamb-c</vt:lpstr>
    </vt:vector>
  </TitlesOfParts>
  <Company>P.Ł.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%\input preamb-c</dc:title>
  <dc:subject/>
  <dc:creator>h</dc:creator>
  <cp:keywords/>
  <cp:lastModifiedBy>mprii@poczta.onet.pl</cp:lastModifiedBy>
  <cp:revision>3</cp:revision>
  <cp:lastPrinted>2019-10-15T08:32:00Z</cp:lastPrinted>
  <dcterms:created xsi:type="dcterms:W3CDTF">2019-10-15T08:32:00Z</dcterms:created>
  <dcterms:modified xsi:type="dcterms:W3CDTF">2019-10-15T08:34:00Z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</Properties>
</file>