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7B" w:rsidRPr="0093456D" w:rsidRDefault="00C1257B" w:rsidP="00C1257B">
      <w:pPr>
        <w:spacing w:after="0"/>
        <w:jc w:val="center"/>
        <w:rPr>
          <w:rFonts w:ascii="Times New Roman" w:hAnsi="Times New Roman" w:cs="Times New Roman"/>
          <w:b/>
        </w:rPr>
      </w:pPr>
      <w:r w:rsidRPr="0093456D">
        <w:rPr>
          <w:rFonts w:ascii="Times New Roman" w:hAnsi="Times New Roman" w:cs="Times New Roman"/>
          <w:b/>
        </w:rPr>
        <w:t xml:space="preserve">Tematy zaliczeniowe do wykładu </w:t>
      </w:r>
      <w:proofErr w:type="spellStart"/>
      <w:r w:rsidRPr="0093456D">
        <w:rPr>
          <w:rFonts w:ascii="Times New Roman" w:hAnsi="Times New Roman" w:cs="Times New Roman"/>
          <w:b/>
        </w:rPr>
        <w:t>EiE</w:t>
      </w:r>
      <w:bookmarkStart w:id="0" w:name="_GoBack"/>
      <w:bookmarkEnd w:id="0"/>
      <w:proofErr w:type="spellEnd"/>
    </w:p>
    <w:p w:rsidR="0093456D" w:rsidRPr="00C1257B" w:rsidRDefault="0093456D" w:rsidP="00C1257B">
      <w:pPr>
        <w:spacing w:after="0"/>
        <w:jc w:val="center"/>
        <w:rPr>
          <w:rFonts w:ascii="Times New Roman" w:hAnsi="Times New Roman" w:cs="Times New Roman"/>
        </w:rPr>
      </w:pP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Podać prawa Kirchhoffa i przedstawić ich zastosowanie na przykładowym obwodzie.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Przedstawić schemat i określić cechy charakterystyczne połączenia szeregowego i równoległego: rezystancja zastępcza, prądy i napięcia.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Źródło napięciowe rzeczywiste i idealne (schemat, charakterystyka). Stan obciążenia, jałowy i stan zwarcia źródła rzeczywistego.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Źródło prądowe rzeczywiste i idealne (schemat, charakterystyka). Stan obciążenia, jałowy i stan zwarcia źródła rzeczywistego.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Prawo indukcji elektromagnetycznej i reguła prawej dłoni, prawo przepływu.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Wielkości charakteryzujące pole magnetyczne (ψ, B, H, μ) – definicje, jednostki, wzory, reguła śruby prawoskrętnej.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Siła Lorentza w polu elektromagnetycznym, siła elektrodynamiczna, reguła lewej dłoni.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Rezystor, kondensator i cewka w obwodach prądu zmiennego (wykres wskazowe, prawo Ohma, moc czynna bierna i pozorna).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Wielkości charakteryzujące przebiegi sinusoidalne, (wartość maksymalna, okres, kąt fazowy, wartość średnia).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 xml:space="preserve">Połączenie szeregowe i równoległe elementów R, L, C – trójkąt impedancji i trójkąt mocy, wykres wskazowy, charakter obwodu 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Rezonans szeregowy i równoległy RLC (warunek występowania, zależności określający prądy i napięcia w obwodzie i wykresy wskazowe).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Na czym polega kompensacja mocy biernej i w jakim celu jest wykonywana? (zastosowanie kondensatora i wykres wskazowy).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Moc czynna, bierna i pozorna (wzory i jednostki oraz trójkąty mocy i impedancji). Charakter obwodu prądu zmiennego.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Silnik szeregowy prądu stałego (schemat zastępczy, rozruch, właściwości i charakterystyki, metody regulacji prędkości obrotowej).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Silnik bocznikowy prądu stałego (schemat zastępczy, rozruch, właściwości i charakterystyki, metody regulacji prędkości obrotowej).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Silnik asynchroniczny (opisać właściwości, omówić charakterystyki i metody rozruchu oraz cel ich stosowania).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Transformator: budowa, zasada działania, zastosowanie, stany pracy (obciążenia jałowy, zwarcia – schematy zastępcze i parametry).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Układy trójfazowe: kolejność faz zgodna i przeciwna, układ symetryczny, układ trójprzewodowy i czteroprzewodowy.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 xml:space="preserve">Połączenie gwiazda - trójkąt (schematy połączeń odbiorników, zależności wzajemne prądów, napięć i mocy oraz wykresy wskazowe). 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Określić zmiany prądu, napięcia i moc odbiornika 3 – fazowego, symetrycznego (U=</w:t>
      </w:r>
      <w:proofErr w:type="spellStart"/>
      <w:r w:rsidRPr="00C1257B">
        <w:rPr>
          <w:rFonts w:ascii="Times New Roman" w:hAnsi="Times New Roman" w:cs="Times New Roman"/>
        </w:rPr>
        <w:t>const</w:t>
      </w:r>
      <w:proofErr w:type="spellEnd"/>
      <w:r w:rsidRPr="00C1257B">
        <w:rPr>
          <w:rFonts w:ascii="Times New Roman" w:hAnsi="Times New Roman" w:cs="Times New Roman"/>
        </w:rPr>
        <w:t>.) po przełączeniu go z „gwiazdy” na „trójkąt”.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 xml:space="preserve">Dioda </w:t>
      </w:r>
      <w:proofErr w:type="spellStart"/>
      <w:r w:rsidRPr="00C1257B">
        <w:rPr>
          <w:rFonts w:ascii="Times New Roman" w:hAnsi="Times New Roman" w:cs="Times New Roman"/>
        </w:rPr>
        <w:t>Zenera</w:t>
      </w:r>
      <w:proofErr w:type="spellEnd"/>
      <w:r w:rsidRPr="00C1257B">
        <w:rPr>
          <w:rFonts w:ascii="Times New Roman" w:hAnsi="Times New Roman" w:cs="Times New Roman"/>
        </w:rPr>
        <w:t xml:space="preserve"> i jej zastosowanie: szczegółowo omówić w jaki sposób odbywa się stabilizacja napięcia za pomocą tej diody.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Opisać budowę i zasadę działania tranzystora polowego w oparciu o charakterystykę wyjściowa.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Przedstawić schemat obwodowy klucza tranzystorowego i opisać jego zasadę działania.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Wzmacniacz operacyjny (parametry idealny WO) - wtórnik napięciowy i komparator: schematy, zasada działania i zastosowanie tych układów.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Dioda prostownicza i jej zastosowanie: mostek prostowniczy jednopółkowy (schemat, przebiegi czasowe napięć i zasada działania).</w:t>
      </w:r>
    </w:p>
    <w:p w:rsidR="00C1257B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Opisać budowę i zasadę działania tranzystora bipolarnego w oparciu o charakterystykę wyjściowa.</w:t>
      </w:r>
    </w:p>
    <w:p w:rsidR="00BB5927" w:rsidRPr="00C1257B" w:rsidRDefault="00C1257B" w:rsidP="00C1257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1257B">
        <w:rPr>
          <w:rFonts w:ascii="Times New Roman" w:hAnsi="Times New Roman" w:cs="Times New Roman"/>
        </w:rPr>
        <w:t>Omówić tablice prawdy i zastosowanie poszczególnych typów przerzutników: JK, T i D.</w:t>
      </w:r>
    </w:p>
    <w:sectPr w:rsidR="00BB5927" w:rsidRPr="00C1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154"/>
    <w:multiLevelType w:val="hybridMultilevel"/>
    <w:tmpl w:val="65E8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34DA"/>
    <w:multiLevelType w:val="hybridMultilevel"/>
    <w:tmpl w:val="28BAD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55BE1"/>
    <w:multiLevelType w:val="hybridMultilevel"/>
    <w:tmpl w:val="2476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730"/>
    <w:multiLevelType w:val="hybridMultilevel"/>
    <w:tmpl w:val="28BAD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C7BE7"/>
    <w:multiLevelType w:val="hybridMultilevel"/>
    <w:tmpl w:val="4E8A5A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B62324"/>
    <w:multiLevelType w:val="hybridMultilevel"/>
    <w:tmpl w:val="EA9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2B5"/>
    <w:multiLevelType w:val="hybridMultilevel"/>
    <w:tmpl w:val="EA9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6DD1"/>
    <w:multiLevelType w:val="hybridMultilevel"/>
    <w:tmpl w:val="858E022E"/>
    <w:lvl w:ilvl="0" w:tplc="38CC4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F"/>
    <w:rsid w:val="00076D87"/>
    <w:rsid w:val="00081852"/>
    <w:rsid w:val="00097CD3"/>
    <w:rsid w:val="00102F5F"/>
    <w:rsid w:val="00117E4E"/>
    <w:rsid w:val="00150F5F"/>
    <w:rsid w:val="00161667"/>
    <w:rsid w:val="00173C7D"/>
    <w:rsid w:val="001A2369"/>
    <w:rsid w:val="001F48FA"/>
    <w:rsid w:val="00250F18"/>
    <w:rsid w:val="002A7626"/>
    <w:rsid w:val="002C3FBB"/>
    <w:rsid w:val="002F761C"/>
    <w:rsid w:val="00305D69"/>
    <w:rsid w:val="003419B7"/>
    <w:rsid w:val="00373DF0"/>
    <w:rsid w:val="00376D12"/>
    <w:rsid w:val="003F7EC4"/>
    <w:rsid w:val="00412AAE"/>
    <w:rsid w:val="00433B76"/>
    <w:rsid w:val="004900BE"/>
    <w:rsid w:val="004B1FBE"/>
    <w:rsid w:val="004F2B2C"/>
    <w:rsid w:val="00526733"/>
    <w:rsid w:val="00543838"/>
    <w:rsid w:val="00590A49"/>
    <w:rsid w:val="005B49AF"/>
    <w:rsid w:val="00611D94"/>
    <w:rsid w:val="006674E5"/>
    <w:rsid w:val="006929F7"/>
    <w:rsid w:val="006C6714"/>
    <w:rsid w:val="00702CF8"/>
    <w:rsid w:val="007522B5"/>
    <w:rsid w:val="00782EBF"/>
    <w:rsid w:val="007C2ED9"/>
    <w:rsid w:val="007F4587"/>
    <w:rsid w:val="008574A8"/>
    <w:rsid w:val="008A6A39"/>
    <w:rsid w:val="008C1096"/>
    <w:rsid w:val="008E71EF"/>
    <w:rsid w:val="00900DDF"/>
    <w:rsid w:val="0093456D"/>
    <w:rsid w:val="00943C35"/>
    <w:rsid w:val="009515C2"/>
    <w:rsid w:val="0096731E"/>
    <w:rsid w:val="009C78AA"/>
    <w:rsid w:val="009E068A"/>
    <w:rsid w:val="009F552F"/>
    <w:rsid w:val="00A02A9F"/>
    <w:rsid w:val="00AA0D21"/>
    <w:rsid w:val="00AC33E0"/>
    <w:rsid w:val="00B12732"/>
    <w:rsid w:val="00B55D34"/>
    <w:rsid w:val="00B96ABF"/>
    <w:rsid w:val="00BB5927"/>
    <w:rsid w:val="00C1257B"/>
    <w:rsid w:val="00C72CF6"/>
    <w:rsid w:val="00C77843"/>
    <w:rsid w:val="00CA4083"/>
    <w:rsid w:val="00CD7A53"/>
    <w:rsid w:val="00DC199D"/>
    <w:rsid w:val="00DD46EE"/>
    <w:rsid w:val="00E2181F"/>
    <w:rsid w:val="00E71B1C"/>
    <w:rsid w:val="00EC4511"/>
    <w:rsid w:val="00ED5C9E"/>
    <w:rsid w:val="00F25B84"/>
    <w:rsid w:val="00F4777E"/>
    <w:rsid w:val="00F534A6"/>
    <w:rsid w:val="00F95D1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mprii@poczta.onet.pl</dc:creator>
  <cp:keywords/>
  <dc:description/>
  <cp:lastModifiedBy>Dariusz Brodecki</cp:lastModifiedBy>
  <cp:revision>4</cp:revision>
  <dcterms:created xsi:type="dcterms:W3CDTF">2019-10-15T08:24:00Z</dcterms:created>
  <dcterms:modified xsi:type="dcterms:W3CDTF">2019-10-15T10:14:00Z</dcterms:modified>
</cp:coreProperties>
</file>