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CAD8" w14:textId="77777777" w:rsidR="00B86A88" w:rsidRPr="00B86A88" w:rsidRDefault="00B86A88">
      <w:pPr>
        <w:rPr>
          <w:bCs/>
          <w:sz w:val="28"/>
          <w:szCs w:val="28"/>
        </w:rPr>
      </w:pPr>
      <w:r w:rsidRPr="00B86A88">
        <w:rPr>
          <w:bCs/>
          <w:sz w:val="28"/>
          <w:szCs w:val="28"/>
        </w:rPr>
        <w:t xml:space="preserve">Politechnika Łódzka, </w:t>
      </w:r>
    </w:p>
    <w:p w14:paraId="763EA64B" w14:textId="77777777" w:rsidR="007265BA" w:rsidRPr="00B86A88" w:rsidRDefault="007265BA">
      <w:pPr>
        <w:rPr>
          <w:bCs/>
          <w:sz w:val="28"/>
          <w:szCs w:val="28"/>
        </w:rPr>
      </w:pPr>
      <w:r w:rsidRPr="00B86A88">
        <w:rPr>
          <w:bCs/>
          <w:sz w:val="28"/>
          <w:szCs w:val="28"/>
        </w:rPr>
        <w:t>Wydział Elektrotechniki, Elektroniki, Informatyki i Automatyki</w:t>
      </w:r>
    </w:p>
    <w:p w14:paraId="5C7E85AD" w14:textId="281C9319" w:rsidR="00B86A88" w:rsidRPr="00B86A88" w:rsidRDefault="00B86A88">
      <w:pPr>
        <w:rPr>
          <w:sz w:val="28"/>
          <w:szCs w:val="28"/>
        </w:rPr>
      </w:pPr>
      <w:r w:rsidRPr="00B86A88">
        <w:rPr>
          <w:sz w:val="28"/>
          <w:szCs w:val="28"/>
        </w:rPr>
        <w:t xml:space="preserve">Instytut </w:t>
      </w:r>
      <w:r w:rsidR="005171B4">
        <w:rPr>
          <w:sz w:val="28"/>
          <w:szCs w:val="28"/>
        </w:rPr>
        <w:t>Mechatroniki i Systemów Informatycznych</w:t>
      </w:r>
      <w:r w:rsidRPr="00B86A88">
        <w:rPr>
          <w:sz w:val="28"/>
          <w:szCs w:val="28"/>
        </w:rPr>
        <w:t xml:space="preserve">, </w:t>
      </w:r>
    </w:p>
    <w:p w14:paraId="7CDB368E" w14:textId="78A16CA1" w:rsidR="007265BA" w:rsidRPr="00B86A88" w:rsidRDefault="005171B4">
      <w:pPr>
        <w:rPr>
          <w:bCs/>
          <w:sz w:val="28"/>
          <w:szCs w:val="28"/>
        </w:rPr>
      </w:pPr>
      <w:r>
        <w:rPr>
          <w:sz w:val="28"/>
          <w:szCs w:val="28"/>
        </w:rPr>
        <w:t>Zespół</w:t>
      </w:r>
      <w:r w:rsidR="00B86A88" w:rsidRPr="00B86A88">
        <w:rPr>
          <w:sz w:val="28"/>
          <w:szCs w:val="28"/>
        </w:rPr>
        <w:t xml:space="preserve"> Przekładników i Kompatybilności Elektromagnetycznej</w:t>
      </w:r>
    </w:p>
    <w:p w14:paraId="00C8D755" w14:textId="77777777" w:rsidR="007265BA" w:rsidRDefault="007265BA">
      <w:pPr>
        <w:rPr>
          <w:bCs/>
        </w:rPr>
      </w:pPr>
    </w:p>
    <w:p w14:paraId="33F9812A" w14:textId="77777777" w:rsidR="007265BA" w:rsidRDefault="007265BA">
      <w:pPr>
        <w:spacing w:before="120"/>
        <w:rPr>
          <w:bCs/>
        </w:rPr>
      </w:pPr>
      <w:r>
        <w:rPr>
          <w:bCs/>
          <w:i/>
          <w:iCs/>
          <w:sz w:val="28"/>
        </w:rPr>
        <w:t>Grupa dziekańska</w:t>
      </w:r>
      <w:r>
        <w:rPr>
          <w:bCs/>
        </w:rPr>
        <w:tab/>
        <w:t>.....................</w:t>
      </w:r>
    </w:p>
    <w:p w14:paraId="05DD0553" w14:textId="77777777" w:rsidR="007265BA" w:rsidRDefault="007265BA">
      <w:pPr>
        <w:spacing w:before="120"/>
        <w:rPr>
          <w:bCs/>
        </w:rPr>
      </w:pPr>
      <w:r>
        <w:rPr>
          <w:bCs/>
          <w:i/>
          <w:iCs/>
          <w:sz w:val="28"/>
        </w:rPr>
        <w:t>Rok akademicki</w:t>
      </w:r>
      <w:r>
        <w:rPr>
          <w:bCs/>
        </w:rPr>
        <w:tab/>
        <w:t>.....................</w:t>
      </w:r>
    </w:p>
    <w:p w14:paraId="0B21F0B3" w14:textId="77777777" w:rsidR="007265BA" w:rsidRDefault="007265BA">
      <w:pPr>
        <w:jc w:val="center"/>
        <w:rPr>
          <w:b/>
          <w:sz w:val="32"/>
        </w:rPr>
      </w:pPr>
    </w:p>
    <w:p w14:paraId="301BACF3" w14:textId="77777777" w:rsidR="007265BA" w:rsidRDefault="007265BA">
      <w:pPr>
        <w:jc w:val="center"/>
        <w:rPr>
          <w:b/>
          <w:sz w:val="32"/>
        </w:rPr>
      </w:pPr>
    </w:p>
    <w:p w14:paraId="764019A3" w14:textId="77777777" w:rsidR="00985069" w:rsidRDefault="00985069">
      <w:pPr>
        <w:jc w:val="center"/>
        <w:rPr>
          <w:b/>
          <w:sz w:val="32"/>
        </w:rPr>
      </w:pPr>
    </w:p>
    <w:p w14:paraId="54815819" w14:textId="77777777" w:rsidR="007265BA" w:rsidRDefault="007265BA">
      <w:pPr>
        <w:jc w:val="center"/>
        <w:rPr>
          <w:b/>
          <w:sz w:val="32"/>
        </w:rPr>
      </w:pPr>
    </w:p>
    <w:p w14:paraId="011DA245" w14:textId="77777777" w:rsidR="007265BA" w:rsidRDefault="007265BA">
      <w:pPr>
        <w:jc w:val="center"/>
        <w:rPr>
          <w:b/>
          <w:sz w:val="32"/>
        </w:rPr>
      </w:pPr>
    </w:p>
    <w:p w14:paraId="68E6F181" w14:textId="77777777" w:rsidR="007265BA" w:rsidRPr="00B86A88" w:rsidRDefault="007265BA">
      <w:pPr>
        <w:jc w:val="center"/>
        <w:rPr>
          <w:b/>
          <w:sz w:val="44"/>
        </w:rPr>
      </w:pPr>
      <w:r w:rsidRPr="00B86A88">
        <w:rPr>
          <w:b/>
          <w:sz w:val="44"/>
        </w:rPr>
        <w:t>LABORATORIUM</w:t>
      </w:r>
    </w:p>
    <w:p w14:paraId="7ECBC3CB" w14:textId="77777777" w:rsidR="007265BA" w:rsidRPr="00B86A88" w:rsidRDefault="007265BA">
      <w:pPr>
        <w:jc w:val="center"/>
        <w:rPr>
          <w:b/>
          <w:sz w:val="44"/>
        </w:rPr>
      </w:pPr>
      <w:r w:rsidRPr="00B86A88">
        <w:rPr>
          <w:b/>
          <w:sz w:val="44"/>
        </w:rPr>
        <w:t>PRZEKŁADNIKÓW</w:t>
      </w:r>
    </w:p>
    <w:p w14:paraId="6A23378F" w14:textId="77777777" w:rsidR="007265BA" w:rsidRDefault="007265BA">
      <w:pPr>
        <w:jc w:val="center"/>
        <w:rPr>
          <w:b/>
          <w:sz w:val="32"/>
        </w:rPr>
      </w:pPr>
    </w:p>
    <w:p w14:paraId="641749AE" w14:textId="77777777" w:rsidR="007265BA" w:rsidRDefault="007265BA">
      <w:pPr>
        <w:jc w:val="center"/>
        <w:rPr>
          <w:b/>
          <w:sz w:val="32"/>
        </w:rPr>
      </w:pPr>
    </w:p>
    <w:p w14:paraId="6C728527" w14:textId="77777777" w:rsidR="007265BA" w:rsidRDefault="007265BA">
      <w:pPr>
        <w:jc w:val="center"/>
        <w:rPr>
          <w:b/>
          <w:sz w:val="32"/>
        </w:rPr>
      </w:pPr>
    </w:p>
    <w:p w14:paraId="006B2D6C" w14:textId="0E3EFD1E" w:rsidR="007265BA" w:rsidRDefault="007265BA">
      <w:pPr>
        <w:jc w:val="center"/>
        <w:rPr>
          <w:b/>
          <w:sz w:val="36"/>
        </w:rPr>
      </w:pPr>
      <w:r>
        <w:rPr>
          <w:b/>
          <w:sz w:val="36"/>
        </w:rPr>
        <w:t xml:space="preserve">ĆWICZENIE </w:t>
      </w:r>
      <w:r w:rsidR="005171B4">
        <w:rPr>
          <w:b/>
          <w:sz w:val="36"/>
        </w:rPr>
        <w:t>6</w:t>
      </w:r>
    </w:p>
    <w:p w14:paraId="2ABA2C47" w14:textId="77777777" w:rsidR="007265BA" w:rsidRDefault="007265BA">
      <w:pPr>
        <w:jc w:val="center"/>
        <w:rPr>
          <w:b/>
          <w:sz w:val="28"/>
        </w:rPr>
      </w:pPr>
    </w:p>
    <w:p w14:paraId="4341616E" w14:textId="7ACE387A" w:rsidR="007265BA" w:rsidRPr="00B86A88" w:rsidRDefault="006F3719">
      <w:pPr>
        <w:jc w:val="center"/>
        <w:rPr>
          <w:bCs/>
          <w:i/>
          <w:sz w:val="36"/>
        </w:rPr>
      </w:pPr>
      <w:r>
        <w:rPr>
          <w:b/>
          <w:i/>
          <w:sz w:val="40"/>
        </w:rPr>
        <w:t>W</w:t>
      </w:r>
      <w:r w:rsidR="00861978">
        <w:rPr>
          <w:b/>
          <w:i/>
          <w:sz w:val="40"/>
        </w:rPr>
        <w:t>yznaczani</w:t>
      </w:r>
      <w:r>
        <w:rPr>
          <w:b/>
          <w:i/>
          <w:sz w:val="40"/>
        </w:rPr>
        <w:t>e</w:t>
      </w:r>
      <w:r w:rsidR="00861978">
        <w:rPr>
          <w:b/>
          <w:i/>
          <w:sz w:val="40"/>
        </w:rPr>
        <w:t xml:space="preserve"> </w:t>
      </w:r>
      <w:r w:rsidR="001165EB">
        <w:rPr>
          <w:b/>
          <w:i/>
          <w:sz w:val="40"/>
        </w:rPr>
        <w:t xml:space="preserve">błędów </w:t>
      </w:r>
      <w:r w:rsidR="005171B4">
        <w:rPr>
          <w:b/>
          <w:i/>
          <w:sz w:val="40"/>
        </w:rPr>
        <w:t>prądowego</w:t>
      </w:r>
      <w:r w:rsidR="001165EB">
        <w:rPr>
          <w:b/>
          <w:i/>
          <w:sz w:val="40"/>
        </w:rPr>
        <w:t xml:space="preserve"> i kątowego transformacji harmonicznych </w:t>
      </w:r>
      <w:r w:rsidR="005171B4">
        <w:rPr>
          <w:b/>
          <w:i/>
          <w:sz w:val="40"/>
        </w:rPr>
        <w:t>prądu</w:t>
      </w:r>
      <w:r w:rsidR="001165EB">
        <w:rPr>
          <w:b/>
          <w:i/>
          <w:sz w:val="40"/>
        </w:rPr>
        <w:t xml:space="preserve"> odkształc</w:t>
      </w:r>
      <w:r w:rsidR="00941977">
        <w:rPr>
          <w:b/>
          <w:i/>
          <w:sz w:val="40"/>
        </w:rPr>
        <w:t>o</w:t>
      </w:r>
      <w:r w:rsidR="001165EB">
        <w:rPr>
          <w:b/>
          <w:i/>
          <w:sz w:val="40"/>
        </w:rPr>
        <w:t>nego przez indukcyjn</w:t>
      </w:r>
      <w:r w:rsidR="00941977">
        <w:rPr>
          <w:b/>
          <w:i/>
          <w:sz w:val="40"/>
        </w:rPr>
        <w:t>e</w:t>
      </w:r>
      <w:r w:rsidR="001165EB">
        <w:rPr>
          <w:b/>
          <w:i/>
          <w:sz w:val="40"/>
        </w:rPr>
        <w:t xml:space="preserve"> przekładnik</w:t>
      </w:r>
      <w:r w:rsidR="009C5190">
        <w:rPr>
          <w:b/>
          <w:i/>
          <w:sz w:val="40"/>
        </w:rPr>
        <w:t>i</w:t>
      </w:r>
      <w:r w:rsidR="001165EB">
        <w:rPr>
          <w:b/>
          <w:i/>
          <w:sz w:val="40"/>
        </w:rPr>
        <w:t xml:space="preserve"> </w:t>
      </w:r>
      <w:r w:rsidR="005171B4">
        <w:rPr>
          <w:b/>
          <w:i/>
          <w:sz w:val="40"/>
        </w:rPr>
        <w:t>prądowe</w:t>
      </w:r>
    </w:p>
    <w:p w14:paraId="3E43A2CC" w14:textId="77777777" w:rsidR="007265BA" w:rsidRDefault="007265BA">
      <w:pPr>
        <w:jc w:val="center"/>
        <w:rPr>
          <w:bCs/>
        </w:rPr>
      </w:pPr>
    </w:p>
    <w:p w14:paraId="43C94892" w14:textId="77777777" w:rsidR="007265BA" w:rsidRDefault="007265BA">
      <w:pPr>
        <w:jc w:val="center"/>
        <w:rPr>
          <w:bCs/>
        </w:rPr>
      </w:pPr>
    </w:p>
    <w:p w14:paraId="1BF1E86D" w14:textId="77777777" w:rsidR="007265BA" w:rsidRDefault="007265BA">
      <w:pPr>
        <w:jc w:val="center"/>
        <w:rPr>
          <w:bCs/>
        </w:rPr>
      </w:pPr>
    </w:p>
    <w:p w14:paraId="2A6E59D7" w14:textId="77777777" w:rsidR="007265BA" w:rsidRDefault="007265BA">
      <w:pPr>
        <w:jc w:val="center"/>
        <w:rPr>
          <w:bCs/>
        </w:rPr>
      </w:pPr>
    </w:p>
    <w:p w14:paraId="66796871" w14:textId="77777777" w:rsidR="007265BA" w:rsidRDefault="007265BA">
      <w:pPr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1701"/>
      </w:tblGrid>
      <w:tr w:rsidR="007265BA" w14:paraId="75D3352B" w14:textId="77777777" w:rsidTr="000D1422">
        <w:trPr>
          <w:jc w:val="center"/>
        </w:trPr>
        <w:tc>
          <w:tcPr>
            <w:tcW w:w="3402" w:type="dxa"/>
            <w:vAlign w:val="center"/>
          </w:tcPr>
          <w:p w14:paraId="5AA8A100" w14:textId="77777777" w:rsidR="007265BA" w:rsidRDefault="007265B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Nazwisko i imię</w:t>
            </w:r>
          </w:p>
        </w:tc>
        <w:tc>
          <w:tcPr>
            <w:tcW w:w="1701" w:type="dxa"/>
            <w:vAlign w:val="center"/>
          </w:tcPr>
          <w:p w14:paraId="123550B3" w14:textId="77777777" w:rsidR="007265BA" w:rsidRDefault="007265BA">
            <w:pPr>
              <w:jc w:val="center"/>
              <w:rPr>
                <w:bCs/>
              </w:rPr>
            </w:pPr>
            <w:r>
              <w:rPr>
                <w:bCs/>
              </w:rPr>
              <w:t>Numer albumu</w:t>
            </w:r>
          </w:p>
        </w:tc>
        <w:tc>
          <w:tcPr>
            <w:tcW w:w="1701" w:type="dxa"/>
            <w:vAlign w:val="center"/>
          </w:tcPr>
          <w:p w14:paraId="22659262" w14:textId="77777777" w:rsidR="007265BA" w:rsidRDefault="007265B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Ocena kolokwium </w:t>
            </w:r>
          </w:p>
        </w:tc>
        <w:tc>
          <w:tcPr>
            <w:tcW w:w="1701" w:type="dxa"/>
            <w:vAlign w:val="center"/>
          </w:tcPr>
          <w:p w14:paraId="2DAD8BA6" w14:textId="77777777" w:rsidR="007265BA" w:rsidRDefault="007265BA">
            <w:pPr>
              <w:jc w:val="center"/>
              <w:rPr>
                <w:bCs/>
              </w:rPr>
            </w:pPr>
            <w:r>
              <w:rPr>
                <w:bCs/>
              </w:rPr>
              <w:t>Ocena sprawozdania</w:t>
            </w:r>
          </w:p>
        </w:tc>
      </w:tr>
      <w:tr w:rsidR="007265BA" w14:paraId="52257E6B" w14:textId="77777777" w:rsidTr="000D1422">
        <w:trPr>
          <w:jc w:val="center"/>
        </w:trPr>
        <w:tc>
          <w:tcPr>
            <w:tcW w:w="3402" w:type="dxa"/>
            <w:vAlign w:val="center"/>
          </w:tcPr>
          <w:p w14:paraId="42ABB8F8" w14:textId="77777777" w:rsidR="007265BA" w:rsidRDefault="007265BA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0E3CFCB" w14:textId="77777777" w:rsidR="007265BA" w:rsidRDefault="007265BA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4EA78672" w14:textId="77777777" w:rsidR="007265BA" w:rsidRDefault="007265BA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0BDDAC3E" w14:textId="77777777" w:rsidR="007265BA" w:rsidRDefault="007265BA">
            <w:pPr>
              <w:jc w:val="center"/>
              <w:rPr>
                <w:bCs/>
              </w:rPr>
            </w:pPr>
          </w:p>
        </w:tc>
      </w:tr>
      <w:tr w:rsidR="00B86A88" w14:paraId="0B3A325C" w14:textId="77777777" w:rsidTr="000D1422">
        <w:trPr>
          <w:jc w:val="center"/>
        </w:trPr>
        <w:tc>
          <w:tcPr>
            <w:tcW w:w="3402" w:type="dxa"/>
            <w:vAlign w:val="center"/>
          </w:tcPr>
          <w:p w14:paraId="036FBC0C" w14:textId="77777777" w:rsidR="00B86A88" w:rsidRDefault="00B86A88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08DBE6C" w14:textId="77777777" w:rsidR="00B86A88" w:rsidRDefault="00B86A8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08CF1991" w14:textId="77777777" w:rsidR="00B86A88" w:rsidRDefault="00B86A8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0C148B8C" w14:textId="77777777" w:rsidR="00B86A88" w:rsidRDefault="00B86A88">
            <w:pPr>
              <w:jc w:val="center"/>
              <w:rPr>
                <w:bCs/>
              </w:rPr>
            </w:pPr>
          </w:p>
        </w:tc>
      </w:tr>
      <w:tr w:rsidR="00B86A88" w14:paraId="14BD783A" w14:textId="77777777" w:rsidTr="000D1422">
        <w:trPr>
          <w:jc w:val="center"/>
        </w:trPr>
        <w:tc>
          <w:tcPr>
            <w:tcW w:w="3402" w:type="dxa"/>
            <w:vAlign w:val="center"/>
          </w:tcPr>
          <w:p w14:paraId="52AAA540" w14:textId="77777777" w:rsidR="00B86A88" w:rsidRDefault="00B86A88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7925A12" w14:textId="77777777" w:rsidR="00B86A88" w:rsidRDefault="00B86A8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44964BDD" w14:textId="77777777" w:rsidR="00B86A88" w:rsidRDefault="00B86A8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4E949B5" w14:textId="77777777" w:rsidR="00B86A88" w:rsidRDefault="00B86A88">
            <w:pPr>
              <w:jc w:val="center"/>
              <w:rPr>
                <w:bCs/>
              </w:rPr>
            </w:pPr>
          </w:p>
        </w:tc>
      </w:tr>
      <w:tr w:rsidR="00B86A88" w14:paraId="531D90AD" w14:textId="77777777" w:rsidTr="000D1422">
        <w:trPr>
          <w:jc w:val="center"/>
        </w:trPr>
        <w:tc>
          <w:tcPr>
            <w:tcW w:w="3402" w:type="dxa"/>
            <w:vAlign w:val="center"/>
          </w:tcPr>
          <w:p w14:paraId="43BA09E2" w14:textId="77777777" w:rsidR="00B86A88" w:rsidRDefault="00B86A88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31A0183" w14:textId="77777777" w:rsidR="00B86A88" w:rsidRDefault="00B86A8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7B8D356" w14:textId="77777777" w:rsidR="00B86A88" w:rsidRDefault="00B86A8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78904E6C" w14:textId="77777777" w:rsidR="00B86A88" w:rsidRDefault="00B86A88">
            <w:pPr>
              <w:jc w:val="center"/>
              <w:rPr>
                <w:bCs/>
              </w:rPr>
            </w:pPr>
          </w:p>
        </w:tc>
      </w:tr>
      <w:tr w:rsidR="00B86A88" w14:paraId="125AC908" w14:textId="77777777" w:rsidTr="000D1422">
        <w:trPr>
          <w:jc w:val="center"/>
        </w:trPr>
        <w:tc>
          <w:tcPr>
            <w:tcW w:w="3402" w:type="dxa"/>
            <w:vAlign w:val="center"/>
          </w:tcPr>
          <w:p w14:paraId="30441809" w14:textId="77777777" w:rsidR="00B86A88" w:rsidRDefault="00B86A88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F5AED48" w14:textId="77777777" w:rsidR="00B86A88" w:rsidRDefault="00B86A8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E4DBF18" w14:textId="77777777" w:rsidR="00B86A88" w:rsidRDefault="00B86A8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7A8D0B0" w14:textId="77777777" w:rsidR="00B86A88" w:rsidRDefault="00B86A88">
            <w:pPr>
              <w:jc w:val="center"/>
              <w:rPr>
                <w:bCs/>
              </w:rPr>
            </w:pPr>
          </w:p>
        </w:tc>
      </w:tr>
      <w:tr w:rsidR="00B86A88" w14:paraId="5FDA492B" w14:textId="77777777" w:rsidTr="000D1422">
        <w:trPr>
          <w:jc w:val="center"/>
        </w:trPr>
        <w:tc>
          <w:tcPr>
            <w:tcW w:w="3402" w:type="dxa"/>
            <w:vAlign w:val="center"/>
          </w:tcPr>
          <w:p w14:paraId="3FDEEA42" w14:textId="77777777" w:rsidR="00B86A88" w:rsidRDefault="00B86A88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5CDC236" w14:textId="77777777" w:rsidR="00B86A88" w:rsidRDefault="00B86A8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1A08276" w14:textId="77777777" w:rsidR="00B86A88" w:rsidRDefault="00B86A8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5B9B17A" w14:textId="77777777" w:rsidR="00B86A88" w:rsidRDefault="00B86A88">
            <w:pPr>
              <w:jc w:val="center"/>
              <w:rPr>
                <w:bCs/>
              </w:rPr>
            </w:pPr>
          </w:p>
        </w:tc>
      </w:tr>
      <w:tr w:rsidR="00B86A88" w14:paraId="188E7866" w14:textId="77777777" w:rsidTr="000D1422">
        <w:trPr>
          <w:jc w:val="center"/>
        </w:trPr>
        <w:tc>
          <w:tcPr>
            <w:tcW w:w="3402" w:type="dxa"/>
            <w:vAlign w:val="center"/>
          </w:tcPr>
          <w:p w14:paraId="5435EB22" w14:textId="77777777" w:rsidR="00B86A88" w:rsidRDefault="00B86A88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38A6280" w14:textId="77777777" w:rsidR="00B86A88" w:rsidRDefault="00B86A8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EF19899" w14:textId="77777777" w:rsidR="00B86A88" w:rsidRDefault="00B86A8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75780616" w14:textId="77777777" w:rsidR="00B86A88" w:rsidRDefault="00B86A88">
            <w:pPr>
              <w:jc w:val="center"/>
              <w:rPr>
                <w:bCs/>
              </w:rPr>
            </w:pPr>
          </w:p>
        </w:tc>
      </w:tr>
      <w:tr w:rsidR="00B86A88" w14:paraId="38065EE9" w14:textId="77777777" w:rsidTr="000D1422">
        <w:trPr>
          <w:jc w:val="center"/>
        </w:trPr>
        <w:tc>
          <w:tcPr>
            <w:tcW w:w="3402" w:type="dxa"/>
            <w:vAlign w:val="center"/>
          </w:tcPr>
          <w:p w14:paraId="2CADA504" w14:textId="77777777" w:rsidR="00B86A88" w:rsidRDefault="00B86A88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CA05AA1" w14:textId="77777777" w:rsidR="00B86A88" w:rsidRDefault="00B86A8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4EC1939A" w14:textId="77777777" w:rsidR="00B86A88" w:rsidRDefault="00B86A8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73484EDD" w14:textId="77777777" w:rsidR="00B86A88" w:rsidRDefault="00B86A88">
            <w:pPr>
              <w:jc w:val="center"/>
              <w:rPr>
                <w:bCs/>
              </w:rPr>
            </w:pPr>
          </w:p>
        </w:tc>
      </w:tr>
    </w:tbl>
    <w:p w14:paraId="6773D667" w14:textId="77777777" w:rsidR="007265BA" w:rsidRDefault="007265BA">
      <w:pPr>
        <w:jc w:val="center"/>
        <w:rPr>
          <w:bCs/>
          <w:sz w:val="22"/>
        </w:rPr>
      </w:pPr>
    </w:p>
    <w:p w14:paraId="61F50B60" w14:textId="64603669" w:rsidR="005954AD" w:rsidRPr="004E5A0B" w:rsidRDefault="007265BA" w:rsidP="005954AD">
      <w:pPr>
        <w:spacing w:after="120"/>
        <w:rPr>
          <w:color w:val="000000"/>
        </w:rPr>
      </w:pPr>
      <w:r>
        <w:rPr>
          <w:bCs/>
        </w:rPr>
        <w:br w:type="page"/>
      </w:r>
    </w:p>
    <w:p w14:paraId="0AF1B9AF" w14:textId="77777777" w:rsidR="007265BA" w:rsidRDefault="00930F45" w:rsidP="00EF5870">
      <w:pPr>
        <w:spacing w:after="120"/>
        <w:rPr>
          <w:b/>
          <w:bCs/>
          <w:sz w:val="28"/>
        </w:rPr>
      </w:pPr>
      <w:r>
        <w:rPr>
          <w:b/>
          <w:bCs/>
          <w:sz w:val="28"/>
        </w:rPr>
        <w:lastRenderedPageBreak/>
        <w:t>3</w:t>
      </w:r>
      <w:r w:rsidR="007265BA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</w:t>
      </w:r>
      <w:r w:rsidR="007265BA">
        <w:rPr>
          <w:b/>
          <w:bCs/>
          <w:sz w:val="28"/>
        </w:rPr>
        <w:t>Badania laboratoryjne</w:t>
      </w:r>
    </w:p>
    <w:p w14:paraId="766D2B0A" w14:textId="13784045" w:rsidR="007E3F84" w:rsidRDefault="00EA63B7" w:rsidP="001B76AB">
      <w:pPr>
        <w:ind w:firstLine="567"/>
        <w:rPr>
          <w:color w:val="000000"/>
          <w:spacing w:val="-2"/>
        </w:rPr>
      </w:pPr>
      <w:r>
        <w:rPr>
          <w:color w:val="000000"/>
        </w:rPr>
        <w:t xml:space="preserve">Zanotować dane znamionowe badanego przekładnika </w:t>
      </w:r>
      <w:r w:rsidR="00CA5D88">
        <w:rPr>
          <w:color w:val="000000"/>
        </w:rPr>
        <w:t>prądowego</w:t>
      </w:r>
      <w:r>
        <w:rPr>
          <w:color w:val="000000"/>
        </w:rPr>
        <w:t>.</w:t>
      </w:r>
      <w:r w:rsidR="001B76AB">
        <w:rPr>
          <w:color w:val="000000"/>
        </w:rPr>
        <w:t xml:space="preserve"> </w:t>
      </w:r>
      <w:r w:rsidR="00915F28" w:rsidRPr="00AD1BFB">
        <w:rPr>
          <w:color w:val="000000"/>
          <w:spacing w:val="-2"/>
        </w:rPr>
        <w:t xml:space="preserve">Pomiary należy wykonać dla </w:t>
      </w:r>
      <w:r w:rsidR="00CA5D88">
        <w:rPr>
          <w:color w:val="000000"/>
          <w:spacing w:val="-2"/>
        </w:rPr>
        <w:t xml:space="preserve">prądów </w:t>
      </w:r>
      <w:r w:rsidR="003A7233">
        <w:rPr>
          <w:color w:val="000000"/>
          <w:spacing w:val="-2"/>
        </w:rPr>
        <w:t>odkształc</w:t>
      </w:r>
      <w:r w:rsidR="00171BC5">
        <w:rPr>
          <w:color w:val="000000"/>
          <w:spacing w:val="-2"/>
        </w:rPr>
        <w:t>o</w:t>
      </w:r>
      <w:r w:rsidR="003A7233">
        <w:rPr>
          <w:color w:val="000000"/>
          <w:spacing w:val="-2"/>
        </w:rPr>
        <w:t>n</w:t>
      </w:r>
      <w:r w:rsidR="004C48E0">
        <w:rPr>
          <w:color w:val="000000"/>
          <w:spacing w:val="-2"/>
        </w:rPr>
        <w:t>ych</w:t>
      </w:r>
      <w:r w:rsidR="003A7233">
        <w:rPr>
          <w:color w:val="000000"/>
          <w:spacing w:val="-2"/>
        </w:rPr>
        <w:t xml:space="preserve"> o częstotliwości podstawowej 50 </w:t>
      </w:r>
      <w:proofErr w:type="spellStart"/>
      <w:r w:rsidR="003A7233">
        <w:rPr>
          <w:color w:val="000000"/>
          <w:spacing w:val="-2"/>
        </w:rPr>
        <w:t>Hz</w:t>
      </w:r>
      <w:proofErr w:type="spellEnd"/>
      <w:r w:rsidR="003A7233">
        <w:rPr>
          <w:color w:val="000000"/>
          <w:spacing w:val="-2"/>
        </w:rPr>
        <w:t xml:space="preserve"> </w:t>
      </w:r>
      <w:r w:rsidR="004000DA">
        <w:rPr>
          <w:color w:val="000000"/>
          <w:spacing w:val="-2"/>
        </w:rPr>
        <w:t>zawierając</w:t>
      </w:r>
      <w:r w:rsidR="004C48E0">
        <w:rPr>
          <w:color w:val="000000"/>
          <w:spacing w:val="-2"/>
        </w:rPr>
        <w:t>ych</w:t>
      </w:r>
      <w:r w:rsidR="003A7233">
        <w:rPr>
          <w:color w:val="000000"/>
          <w:spacing w:val="-2"/>
        </w:rPr>
        <w:t xml:space="preserve"> </w:t>
      </w:r>
      <w:r w:rsidR="004000DA">
        <w:rPr>
          <w:color w:val="000000"/>
          <w:spacing w:val="-2"/>
        </w:rPr>
        <w:t>pojedyncz</w:t>
      </w:r>
      <w:r w:rsidR="00A17ECB">
        <w:rPr>
          <w:color w:val="000000"/>
          <w:spacing w:val="-2"/>
        </w:rPr>
        <w:t>ą</w:t>
      </w:r>
      <w:r w:rsidR="003A7233">
        <w:rPr>
          <w:color w:val="000000"/>
          <w:spacing w:val="-2"/>
        </w:rPr>
        <w:t xml:space="preserve"> wyższ</w:t>
      </w:r>
      <w:r w:rsidR="00A17ECB">
        <w:rPr>
          <w:color w:val="000000"/>
          <w:spacing w:val="-2"/>
        </w:rPr>
        <w:t>ą</w:t>
      </w:r>
      <w:r w:rsidR="003A7233">
        <w:rPr>
          <w:color w:val="000000"/>
          <w:spacing w:val="-2"/>
        </w:rPr>
        <w:t xml:space="preserve"> harmoniczn</w:t>
      </w:r>
      <w:r w:rsidR="00CF32A0">
        <w:rPr>
          <w:color w:val="000000"/>
          <w:spacing w:val="-2"/>
        </w:rPr>
        <w:t>ą.</w:t>
      </w:r>
      <w:r w:rsidR="00CA5D88">
        <w:rPr>
          <w:color w:val="000000"/>
          <w:spacing w:val="-2"/>
        </w:rPr>
        <w:t xml:space="preserve"> Należy zastosować </w:t>
      </w:r>
      <w:r w:rsidR="009B3071">
        <w:rPr>
          <w:color w:val="000000"/>
          <w:spacing w:val="-2"/>
        </w:rPr>
        <w:t xml:space="preserve">wskazany </w:t>
      </w:r>
      <w:r w:rsidR="00CA5D88">
        <w:rPr>
          <w:color w:val="000000"/>
          <w:spacing w:val="-2"/>
        </w:rPr>
        <w:t>układ pomiarowy</w:t>
      </w:r>
      <w:r w:rsidR="009B3071">
        <w:rPr>
          <w:color w:val="000000"/>
          <w:spacing w:val="-2"/>
        </w:rPr>
        <w:t>:</w:t>
      </w:r>
    </w:p>
    <w:p w14:paraId="07464B38" w14:textId="7B252C5A" w:rsidR="009B3071" w:rsidRDefault="009B3071" w:rsidP="001B76AB">
      <w:pPr>
        <w:ind w:firstLine="567"/>
        <w:rPr>
          <w:color w:val="000000"/>
          <w:spacing w:val="-2"/>
        </w:rPr>
      </w:pPr>
    </w:p>
    <w:p w14:paraId="5C23809D" w14:textId="12D3963B" w:rsidR="009B3071" w:rsidRDefault="009B3071" w:rsidP="009B3071">
      <w:pPr>
        <w:ind w:firstLine="567"/>
        <w:jc w:val="center"/>
        <w:rPr>
          <w:color w:val="000000"/>
          <w:spacing w:val="-2"/>
        </w:rPr>
      </w:pPr>
      <w:r>
        <w:rPr>
          <w:noProof/>
          <w:color w:val="000000"/>
          <w:spacing w:val="-2"/>
        </w:rPr>
        <w:drawing>
          <wp:inline distT="0" distB="0" distL="0" distR="0" wp14:anchorId="1971D644" wp14:editId="0A3F2507">
            <wp:extent cx="3981333" cy="328579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333" cy="3285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A32FA" w14:textId="77777777" w:rsidR="009B3071" w:rsidRDefault="009B3071" w:rsidP="00290D90">
      <w:pPr>
        <w:jc w:val="both"/>
      </w:pPr>
    </w:p>
    <w:p w14:paraId="44F11B48" w14:textId="71F48FA0" w:rsidR="00BF41E4" w:rsidRPr="00F604B7" w:rsidRDefault="00BF41E4" w:rsidP="00BF41E4">
      <w:pPr>
        <w:pStyle w:val="Gwnytekst"/>
        <w:spacing w:before="0" w:after="0" w:line="240" w:lineRule="auto"/>
        <w:ind w:firstLine="0"/>
      </w:pPr>
      <w:r w:rsidRPr="00F604B7">
        <w:t>Na schemacie</w:t>
      </w:r>
      <w:r>
        <w:t xml:space="preserve"> pomiarowym</w:t>
      </w:r>
      <w:r w:rsidRPr="00F604B7">
        <w:t xml:space="preserve"> zastosowano następujące oznaczenia:</w:t>
      </w:r>
    </w:p>
    <w:p w14:paraId="15D05D0B" w14:textId="77777777" w:rsidR="0016307A" w:rsidRPr="00F604B7" w:rsidRDefault="0016307A" w:rsidP="0016307A">
      <w:pPr>
        <w:pStyle w:val="Gwnytekst"/>
        <w:spacing w:line="240" w:lineRule="auto"/>
        <w:ind w:firstLine="0"/>
        <w:contextualSpacing/>
        <w:rPr>
          <w:iCs/>
        </w:rPr>
      </w:pPr>
      <w:r w:rsidRPr="00F604B7">
        <w:rPr>
          <w:i/>
          <w:iCs/>
        </w:rPr>
        <w:t>CW</w:t>
      </w:r>
      <w:r w:rsidRPr="00F604B7">
        <w:rPr>
          <w:iCs/>
        </w:rPr>
        <w:t xml:space="preserve"> – cyfrowy watomierz,</w:t>
      </w:r>
    </w:p>
    <w:p w14:paraId="3D15C85A" w14:textId="34704117" w:rsidR="00BF41E4" w:rsidRPr="0016307A" w:rsidRDefault="00BF41E4" w:rsidP="00BF41E4">
      <w:pPr>
        <w:pStyle w:val="Gwnytekst"/>
        <w:spacing w:line="240" w:lineRule="auto"/>
        <w:ind w:firstLine="0"/>
        <w:contextualSpacing/>
        <w:rPr>
          <w:spacing w:val="-4"/>
        </w:rPr>
      </w:pPr>
      <w:r w:rsidRPr="0016307A">
        <w:rPr>
          <w:i/>
          <w:iCs/>
          <w:spacing w:val="-4"/>
        </w:rPr>
        <w:t>CS</w:t>
      </w:r>
      <w:r w:rsidRPr="0016307A">
        <w:rPr>
          <w:spacing w:val="-4"/>
        </w:rPr>
        <w:t xml:space="preserve"> – kanał przystosowany do przyłączenia sondy prądowej/napięciowej modułu pomiarowego </w:t>
      </w:r>
      <w:r w:rsidR="0016307A" w:rsidRPr="0016307A">
        <w:rPr>
          <w:spacing w:val="-4"/>
        </w:rPr>
        <w:t>CW</w:t>
      </w:r>
    </w:p>
    <w:p w14:paraId="1D9AB211" w14:textId="77777777" w:rsidR="00BF41E4" w:rsidRPr="00F604B7" w:rsidRDefault="00BF41E4" w:rsidP="00BF41E4">
      <w:pPr>
        <w:pStyle w:val="Gwnytekst"/>
        <w:spacing w:line="240" w:lineRule="auto"/>
        <w:ind w:firstLine="0"/>
        <w:contextualSpacing/>
        <w:rPr>
          <w:iCs/>
        </w:rPr>
      </w:pPr>
      <w:r w:rsidRPr="00F604B7">
        <w:rPr>
          <w:i/>
          <w:iCs/>
        </w:rPr>
        <w:t>i</w:t>
      </w:r>
      <w:r w:rsidRPr="00F604B7">
        <w:rPr>
          <w:i/>
          <w:iCs/>
          <w:vertAlign w:val="subscript"/>
        </w:rPr>
        <w:t>1A</w:t>
      </w:r>
      <w:r w:rsidRPr="00F604B7">
        <w:rPr>
          <w:iCs/>
        </w:rPr>
        <w:t xml:space="preserve"> – wartość chwilowa prądu dodatkowego uzwojenia,</w:t>
      </w:r>
    </w:p>
    <w:p w14:paraId="52ADFB2F" w14:textId="77777777" w:rsidR="00BF41E4" w:rsidRPr="00F604B7" w:rsidRDefault="00BF41E4" w:rsidP="00BF41E4">
      <w:pPr>
        <w:pStyle w:val="Gwnytekst"/>
        <w:spacing w:line="240" w:lineRule="auto"/>
        <w:ind w:firstLine="0"/>
        <w:contextualSpacing/>
        <w:rPr>
          <w:iCs/>
        </w:rPr>
      </w:pPr>
      <w:r w:rsidRPr="00F604B7">
        <w:rPr>
          <w:i/>
          <w:iCs/>
        </w:rPr>
        <w:t>i</w:t>
      </w:r>
      <w:r w:rsidRPr="00F604B7">
        <w:rPr>
          <w:i/>
          <w:iCs/>
          <w:vertAlign w:val="subscript"/>
        </w:rPr>
        <w:t>2</w:t>
      </w:r>
      <w:r w:rsidRPr="00F604B7">
        <w:rPr>
          <w:iCs/>
        </w:rPr>
        <w:t xml:space="preserve"> – wartość chwilowa prądu wtórnego badanego indukcyjnego przekładnika prądowego,</w:t>
      </w:r>
    </w:p>
    <w:p w14:paraId="08D7166A" w14:textId="77777777" w:rsidR="00BF41E4" w:rsidRPr="00F604B7" w:rsidRDefault="00BF41E4" w:rsidP="00BF41E4">
      <w:pPr>
        <w:pStyle w:val="Gwnytekst"/>
        <w:spacing w:line="240" w:lineRule="auto"/>
        <w:ind w:firstLine="0"/>
        <w:contextualSpacing/>
        <w:rPr>
          <w:iCs/>
        </w:rPr>
      </w:pPr>
      <w:proofErr w:type="spellStart"/>
      <w:r w:rsidRPr="00F604B7">
        <w:rPr>
          <w:i/>
          <w:iCs/>
        </w:rPr>
        <w:t>i</w:t>
      </w:r>
      <w:r w:rsidRPr="00F604B7">
        <w:rPr>
          <w:i/>
          <w:iCs/>
          <w:vertAlign w:val="subscript"/>
        </w:rPr>
        <w:t>R</w:t>
      </w:r>
      <w:proofErr w:type="spellEnd"/>
      <w:r w:rsidRPr="00F604B7">
        <w:rPr>
          <w:iCs/>
        </w:rPr>
        <w:t xml:space="preserve"> – wartość chwilowa prądu różnicowego,</w:t>
      </w:r>
    </w:p>
    <w:p w14:paraId="3E839362" w14:textId="77777777" w:rsidR="00BF41E4" w:rsidRPr="00F604B7" w:rsidRDefault="00BF41E4" w:rsidP="00BF41E4">
      <w:pPr>
        <w:pStyle w:val="Gwnytekst"/>
        <w:spacing w:line="240" w:lineRule="auto"/>
        <w:ind w:firstLine="0"/>
        <w:contextualSpacing/>
      </w:pPr>
      <w:r w:rsidRPr="00F604B7">
        <w:rPr>
          <w:i/>
          <w:iCs/>
        </w:rPr>
        <w:t>R</w:t>
      </w:r>
      <w:r w:rsidRPr="00F604B7">
        <w:rPr>
          <w:i/>
          <w:iCs/>
          <w:vertAlign w:val="subscript"/>
        </w:rPr>
        <w:t>L</w:t>
      </w:r>
      <w:r w:rsidRPr="00F604B7">
        <w:t xml:space="preserve"> – rezystor odwzorowujący obciążenie uzwojenia wtórnego w warunkach normalnej pracy,</w:t>
      </w:r>
    </w:p>
    <w:p w14:paraId="58B9FD41" w14:textId="77777777" w:rsidR="00BF41E4" w:rsidRPr="00F604B7" w:rsidRDefault="00BF41E4" w:rsidP="00BF41E4">
      <w:pPr>
        <w:pStyle w:val="Gwnytekst"/>
        <w:spacing w:line="240" w:lineRule="auto"/>
        <w:ind w:left="426" w:hanging="426"/>
        <w:contextualSpacing/>
      </w:pPr>
      <w:r w:rsidRPr="00F604B7">
        <w:rPr>
          <w:i/>
          <w:iCs/>
        </w:rPr>
        <w:t>R</w:t>
      </w:r>
      <w:r w:rsidRPr="00F604B7">
        <w:rPr>
          <w:i/>
          <w:iCs/>
          <w:vertAlign w:val="subscript"/>
        </w:rPr>
        <w:t>R</w:t>
      </w:r>
      <w:r w:rsidRPr="00F604B7">
        <w:t xml:space="preserve"> – rezystor o wartości rezystancji 10 Ω i indukcyjności poniżej 10 µH przeznaczony do pomiaru napięcia umożliwiającego wyznaczenie prądu przepływającego przez połączenie różnicowe między dodatkowym uzwojeniem a uzwojeniem wtórnym badanego indukcyjnego przekładnika prądowego,</w:t>
      </w:r>
    </w:p>
    <w:p w14:paraId="72357A9B" w14:textId="77777777" w:rsidR="00BF41E4" w:rsidRPr="00F604B7" w:rsidRDefault="00BF41E4" w:rsidP="00BF41E4">
      <w:pPr>
        <w:pStyle w:val="Gwnytekst"/>
        <w:spacing w:line="240" w:lineRule="auto"/>
        <w:ind w:left="426" w:hanging="426"/>
        <w:contextualSpacing/>
      </w:pPr>
      <w:r w:rsidRPr="00F604B7">
        <w:rPr>
          <w:i/>
          <w:iCs/>
        </w:rPr>
        <w:t>R</w:t>
      </w:r>
      <w:r w:rsidRPr="00F604B7">
        <w:rPr>
          <w:i/>
          <w:iCs/>
          <w:vertAlign w:val="subscript"/>
        </w:rPr>
        <w:t>S</w:t>
      </w:r>
      <w:r w:rsidRPr="00F604B7">
        <w:t xml:space="preserve"> – rezystor o wartości rezystancji 0,1 Ω dla znamionowego prądu o wartości skutecznej 5 A i 1 Ω dla prądu 1 A oraz indukcyjności poniżej 10 µH przeznaczony do pomiaru napięcia umożliwiającego wyznaczenie prądu przepływającego przez dodatkowe uzwojenie,</w:t>
      </w:r>
    </w:p>
    <w:p w14:paraId="08AD7DE7" w14:textId="77777777" w:rsidR="00BF41E4" w:rsidRPr="00F604B7" w:rsidRDefault="00BF41E4" w:rsidP="00BF41E4">
      <w:pPr>
        <w:pStyle w:val="Gwnytekst"/>
        <w:spacing w:line="240" w:lineRule="auto"/>
        <w:ind w:firstLine="0"/>
        <w:contextualSpacing/>
        <w:rPr>
          <w:iCs/>
        </w:rPr>
      </w:pPr>
      <w:r w:rsidRPr="00F604B7">
        <w:rPr>
          <w:i/>
          <w:iCs/>
        </w:rPr>
        <w:t xml:space="preserve">TS </w:t>
      </w:r>
      <w:r w:rsidRPr="00F604B7">
        <w:rPr>
          <w:iCs/>
        </w:rPr>
        <w:t>– transformator separacyjny,</w:t>
      </w:r>
    </w:p>
    <w:p w14:paraId="02C3C87C" w14:textId="438A5A96" w:rsidR="00BF41E4" w:rsidRPr="00F604B7" w:rsidRDefault="00BF41E4" w:rsidP="00BF41E4">
      <w:pPr>
        <w:pStyle w:val="Gwnytekst"/>
        <w:spacing w:line="240" w:lineRule="auto"/>
        <w:ind w:firstLine="0"/>
        <w:contextualSpacing/>
        <w:rPr>
          <w:iCs/>
        </w:rPr>
      </w:pPr>
      <w:r w:rsidRPr="00F604B7">
        <w:rPr>
          <w:i/>
          <w:iCs/>
        </w:rPr>
        <w:t>V</w:t>
      </w:r>
      <w:r w:rsidRPr="00F604B7">
        <w:rPr>
          <w:iCs/>
        </w:rPr>
        <w:t>– kanał napięciow</w:t>
      </w:r>
      <w:r w:rsidR="0016307A">
        <w:rPr>
          <w:iCs/>
        </w:rPr>
        <w:t>y</w:t>
      </w:r>
      <w:r w:rsidRPr="00F604B7">
        <w:rPr>
          <w:iCs/>
        </w:rPr>
        <w:t xml:space="preserve"> modułu cyfrowego watomierza.</w:t>
      </w:r>
    </w:p>
    <w:p w14:paraId="2DBDD06F" w14:textId="27D82A46" w:rsidR="009B3071" w:rsidRDefault="00040B0A" w:rsidP="00BF41E4">
      <w:pPr>
        <w:rPr>
          <w:b/>
          <w:i/>
        </w:rPr>
      </w:pPr>
      <w:r>
        <w:rPr>
          <w:b/>
          <w:i/>
        </w:rPr>
        <w:t>Wykonanie ćwiczenia:</w:t>
      </w:r>
    </w:p>
    <w:p w14:paraId="2A4ABCBE" w14:textId="3DCEA893" w:rsidR="00BF41E4" w:rsidRDefault="00466B9A" w:rsidP="00BF41E4">
      <w:pPr>
        <w:pStyle w:val="Gwnytekst"/>
        <w:spacing w:line="240" w:lineRule="auto"/>
      </w:pPr>
      <w:r>
        <w:t xml:space="preserve">Wartość skuteczna harmonicznych odkształconego </w:t>
      </w:r>
      <w:r w:rsidRPr="00F604B7">
        <w:t xml:space="preserve">prądu dodatkowego uzwojenia </w:t>
      </w:r>
      <w:r>
        <w:t xml:space="preserve">pierwotnego </w:t>
      </w:r>
      <w:r w:rsidRPr="00F604B7">
        <w:t>przekładnika prądowego</w:t>
      </w:r>
      <w:r>
        <w:t xml:space="preserve"> regulowana jest poprzez dwa kanały przedwzmacniacza. W pierwszy kanałem zadawana jest wartość skuteczna harmonicznej podstawowej, w drugim kanale dodawana jest wartość skuteczna wyższej harmonicznej. Częstotliwości harmonicznych regulowane są za pomocą </w:t>
      </w:r>
      <w:r w:rsidR="003B4CDA">
        <w:t xml:space="preserve">dwukanałowego </w:t>
      </w:r>
      <w:r>
        <w:t xml:space="preserve">generatora arbitralnego. </w:t>
      </w:r>
      <w:r w:rsidR="00040B0A" w:rsidRPr="00040B0A">
        <w:t xml:space="preserve">W jednym module cyfrowego watomierz wykonywane są pomiary harmonicznych napięć rezystorów </w:t>
      </w:r>
      <w:r w:rsidR="00040B0A">
        <w:t xml:space="preserve">pomiarowych: </w:t>
      </w:r>
      <w:r w:rsidR="00040B0A" w:rsidRPr="00F604B7">
        <w:t>prądu dodatkowego uzwojenia przekładnika prądowego</w:t>
      </w:r>
      <w:r w:rsidR="00040B0A">
        <w:t xml:space="preserve"> oraz prądu </w:t>
      </w:r>
      <w:r w:rsidR="00040B0A">
        <w:lastRenderedPageBreak/>
        <w:t xml:space="preserve">różnicowego. Pomiary wykonuje się używając funkcji </w:t>
      </w:r>
      <w:r w:rsidR="003B4CDA">
        <w:t xml:space="preserve">cyfrowego watomierza: </w:t>
      </w:r>
      <w:r w:rsidR="00040B0A">
        <w:t>„</w:t>
      </w:r>
      <w:proofErr w:type="spellStart"/>
      <w:r w:rsidR="00040B0A">
        <w:t>Harmonic</w:t>
      </w:r>
      <w:proofErr w:type="spellEnd"/>
      <w:r w:rsidR="00040B0A">
        <w:t xml:space="preserve">” </w:t>
      </w:r>
      <w:r w:rsidR="00C73BF7">
        <w:sym w:font="Wingdings" w:char="F0E0"/>
      </w:r>
      <w:r w:rsidR="00C73BF7">
        <w:t xml:space="preserve"> </w:t>
      </w:r>
      <w:proofErr w:type="spellStart"/>
      <w:r w:rsidR="00C73BF7">
        <w:t>Mode</w:t>
      </w:r>
      <w:proofErr w:type="spellEnd"/>
      <w:r w:rsidR="00C73BF7">
        <w:t xml:space="preserve"> „ON” („</w:t>
      </w:r>
      <w:proofErr w:type="spellStart"/>
      <w:r w:rsidR="00C73BF7">
        <w:t>source</w:t>
      </w:r>
      <w:proofErr w:type="spellEnd"/>
      <w:r w:rsidR="00C73BF7">
        <w:t>” U2)</w:t>
      </w:r>
      <w:r w:rsidR="00040B0A">
        <w:t xml:space="preserve">. W kanale V1 </w:t>
      </w:r>
      <w:r>
        <w:t xml:space="preserve">(odczyt wskazania U) </w:t>
      </w:r>
      <w:r w:rsidR="00040B0A">
        <w:t>realizowany jest pomiar napięcia rezystora prądu dodatkowego uzwojenia, a w kanale CS1</w:t>
      </w:r>
      <w:r>
        <w:t xml:space="preserve"> (odczyt wskazania I) </w:t>
      </w:r>
      <w:r w:rsidR="00040B0A">
        <w:t xml:space="preserve"> prądu różnicowego </w:t>
      </w:r>
      <w:r w:rsidR="002B6A50">
        <w:t>przy czym</w:t>
      </w:r>
      <w:r w:rsidR="00040B0A">
        <w:t xml:space="preserve"> dodatkowo wyznaczany jest kąt przesunięcia fazowego </w:t>
      </w:r>
      <w:proofErr w:type="spellStart"/>
      <w:r w:rsidR="00040B0A" w:rsidRPr="00F604B7">
        <w:rPr>
          <w:i/>
          <w:iCs/>
        </w:rPr>
        <w:t>ϕ</w:t>
      </w:r>
      <w:r w:rsidR="00040B0A" w:rsidRPr="00F604B7">
        <w:rPr>
          <w:i/>
          <w:iCs/>
          <w:vertAlign w:val="subscript"/>
        </w:rPr>
        <w:t>Ahk</w:t>
      </w:r>
      <w:proofErr w:type="spellEnd"/>
      <w:r w:rsidR="00C73BF7">
        <w:rPr>
          <w:i/>
          <w:iCs/>
          <w:vertAlign w:val="subscript"/>
        </w:rPr>
        <w:t xml:space="preserve"> </w:t>
      </w:r>
      <w:r w:rsidR="00C73BF7">
        <w:t>(odczyt wskazania φ)</w:t>
      </w:r>
      <w:r w:rsidR="00040B0A">
        <w:t xml:space="preserve">. </w:t>
      </w:r>
      <w:r w:rsidR="002B6A50">
        <w:t xml:space="preserve">Dla </w:t>
      </w:r>
      <w:r w:rsidR="003B4CDA">
        <w:t>zadanej</w:t>
      </w:r>
      <w:r w:rsidR="002B6A50">
        <w:t xml:space="preserve"> harmoniczn</w:t>
      </w:r>
      <w:r w:rsidR="003B4CDA">
        <w:t xml:space="preserve">ej </w:t>
      </w:r>
      <w:r w:rsidR="002B6A50">
        <w:t>należy wybrać odpowiedni rząd mierzonej harmonicznej („order” cyfrowego watomierza) za pomocą pokrętła. Wartości powinny być zmierzone z odpowiednio dobranymi zakresami pomiarowym oraz z włączoną funkcją „AVG” (</w:t>
      </w:r>
      <w:proofErr w:type="spellStart"/>
      <w:r w:rsidR="002B6A50">
        <w:t>average</w:t>
      </w:r>
      <w:proofErr w:type="spellEnd"/>
      <w:r w:rsidR="002B6A50">
        <w:t xml:space="preserve"> – uśrednianie). Zakresy pomiarowe cyfrowego watomierza </w:t>
      </w:r>
      <w:r w:rsidR="00BF41E4">
        <w:t xml:space="preserve">niezależnie dla każdego z kanałów ustawiane są </w:t>
      </w:r>
      <w:r w:rsidR="002B6A50">
        <w:t>poprzez wybór</w:t>
      </w:r>
      <w:r w:rsidR="00BF41E4">
        <w:t xml:space="preserve"> odpowiedniego zakresu</w:t>
      </w:r>
      <w:r w:rsidR="002B6A50">
        <w:t xml:space="preserve"> </w:t>
      </w:r>
      <w:r w:rsidR="00BF41E4">
        <w:t>z wykorzystaniem funkcji</w:t>
      </w:r>
      <w:r w:rsidR="002B6A50">
        <w:t xml:space="preserve"> „RANGE”</w:t>
      </w:r>
      <w:r w:rsidR="00BF41E4">
        <w:t>.</w:t>
      </w:r>
    </w:p>
    <w:p w14:paraId="11B279F8" w14:textId="77777777" w:rsidR="009B3071" w:rsidRDefault="009B3071" w:rsidP="003F6B17">
      <w:pPr>
        <w:jc w:val="center"/>
        <w:rPr>
          <w:b/>
          <w:i/>
        </w:rPr>
      </w:pPr>
    </w:p>
    <w:p w14:paraId="1815DFEC" w14:textId="65F20B90" w:rsidR="0000619B" w:rsidRPr="003F6B17" w:rsidRDefault="0000619B" w:rsidP="00BF41E4">
      <w:pPr>
        <w:rPr>
          <w:b/>
          <w:i/>
        </w:rPr>
      </w:pPr>
      <w:r w:rsidRPr="003F6B17">
        <w:rPr>
          <w:b/>
          <w:i/>
        </w:rPr>
        <w:t>Przed rozpoczęciem pomiarów zanotować:</w:t>
      </w:r>
    </w:p>
    <w:p w14:paraId="1A3C1D81" w14:textId="77777777" w:rsidR="003F6B17" w:rsidRDefault="003F6B17" w:rsidP="0000619B">
      <w:pPr>
        <w:jc w:val="both"/>
      </w:pPr>
    </w:p>
    <w:p w14:paraId="0F449D42" w14:textId="3F49AC8E" w:rsidR="0000619B" w:rsidRDefault="0000619B" w:rsidP="0000619B">
      <w:pPr>
        <w:jc w:val="both"/>
      </w:pPr>
      <w:r>
        <w:t>Dane znamionowe przekładnika:</w:t>
      </w:r>
    </w:p>
    <w:p w14:paraId="565193B7" w14:textId="2D575C55" w:rsidR="0000619B" w:rsidRDefault="00C73BF7" w:rsidP="00C73BF7">
      <w:pPr>
        <w:pStyle w:val="Akapitzlist"/>
        <w:numPr>
          <w:ilvl w:val="0"/>
          <w:numId w:val="41"/>
        </w:numPr>
        <w:jc w:val="both"/>
      </w:pPr>
      <w:r>
        <w:t xml:space="preserve">znamionowa przekładnia prądowa </w:t>
      </w:r>
      <w:r w:rsidR="006F21FD">
        <w:tab/>
      </w:r>
      <w:r w:rsidR="006F21FD">
        <w:tab/>
        <w:t>–</w:t>
      </w:r>
    </w:p>
    <w:p w14:paraId="7BBE5822" w14:textId="429789BD" w:rsidR="00C73BF7" w:rsidRDefault="00C73BF7" w:rsidP="00C73BF7">
      <w:pPr>
        <w:pStyle w:val="Akapitzlist"/>
        <w:numPr>
          <w:ilvl w:val="0"/>
          <w:numId w:val="41"/>
        </w:numPr>
        <w:jc w:val="both"/>
      </w:pPr>
      <w:r>
        <w:t xml:space="preserve">klasa dokładności 50 </w:t>
      </w:r>
      <w:proofErr w:type="spellStart"/>
      <w:r>
        <w:t>Hz</w:t>
      </w:r>
      <w:proofErr w:type="spellEnd"/>
      <w:r>
        <w:t xml:space="preserve"> </w:t>
      </w:r>
      <w:r w:rsidR="006F21FD">
        <w:tab/>
      </w:r>
      <w:r w:rsidR="006F21FD">
        <w:tab/>
      </w:r>
      <w:r w:rsidR="006F21FD">
        <w:tab/>
        <w:t>–</w:t>
      </w:r>
    </w:p>
    <w:p w14:paraId="147D069E" w14:textId="5C262A11" w:rsidR="00C73BF7" w:rsidRDefault="00C73BF7" w:rsidP="00C73BF7">
      <w:pPr>
        <w:pStyle w:val="Akapitzlist"/>
        <w:numPr>
          <w:ilvl w:val="0"/>
          <w:numId w:val="41"/>
        </w:numPr>
        <w:jc w:val="both"/>
      </w:pPr>
      <w:r>
        <w:t>wartość obciążenia znamionowego</w:t>
      </w:r>
      <w:r w:rsidR="006F21FD">
        <w:tab/>
      </w:r>
      <w:r>
        <w:t xml:space="preserve"> </w:t>
      </w:r>
      <w:r w:rsidR="006F21FD">
        <w:tab/>
        <w:t>–</w:t>
      </w:r>
    </w:p>
    <w:p w14:paraId="2CA1D289" w14:textId="4F3C6CC9" w:rsidR="006F21FD" w:rsidRDefault="006F21FD" w:rsidP="00C73BF7">
      <w:pPr>
        <w:pStyle w:val="Akapitzlist"/>
        <w:numPr>
          <w:ilvl w:val="0"/>
          <w:numId w:val="41"/>
        </w:numPr>
        <w:jc w:val="both"/>
      </w:pPr>
      <w:r>
        <w:t xml:space="preserve">producent, model i typ przekładnika </w:t>
      </w:r>
      <w:r>
        <w:tab/>
        <w:t>–</w:t>
      </w:r>
    </w:p>
    <w:p w14:paraId="629D973B" w14:textId="77777777" w:rsidR="00C73BF7" w:rsidRDefault="00C73BF7" w:rsidP="0000619B">
      <w:pPr>
        <w:jc w:val="both"/>
      </w:pPr>
    </w:p>
    <w:p w14:paraId="129CA9CD" w14:textId="77777777" w:rsidR="0000619B" w:rsidRDefault="0000619B" w:rsidP="0000619B">
      <w:pPr>
        <w:jc w:val="both"/>
      </w:pPr>
    </w:p>
    <w:p w14:paraId="1F2ADA8B" w14:textId="551E65D0" w:rsidR="0000619B" w:rsidRDefault="00C73BF7" w:rsidP="0000619B">
      <w:pPr>
        <w:jc w:val="both"/>
      </w:pPr>
      <w:r>
        <w:t>Zadane w</w:t>
      </w:r>
      <w:r w:rsidR="0000619B">
        <w:t xml:space="preserve">artości </w:t>
      </w:r>
      <w:r w:rsidR="00CA5D88">
        <w:t>prądu</w:t>
      </w:r>
      <w:r w:rsidR="0000619B">
        <w:t xml:space="preserve"> pierwotnego i wyższej harmonicznej:</w:t>
      </w:r>
    </w:p>
    <w:p w14:paraId="4A0EBB65" w14:textId="77777777" w:rsidR="0000619B" w:rsidRDefault="0000619B" w:rsidP="0000619B">
      <w:pPr>
        <w:jc w:val="both"/>
      </w:pPr>
    </w:p>
    <w:p w14:paraId="3237F4AC" w14:textId="77777777" w:rsidR="0000619B" w:rsidRDefault="0000619B" w:rsidP="0000619B">
      <w:pPr>
        <w:jc w:val="both"/>
      </w:pPr>
    </w:p>
    <w:p w14:paraId="27B2424D" w14:textId="09EDC080" w:rsidR="0000619B" w:rsidRDefault="00C73BF7" w:rsidP="0000619B">
      <w:pPr>
        <w:jc w:val="both"/>
      </w:pPr>
      <w:r>
        <w:t>Zadan</w:t>
      </w:r>
      <w:r w:rsidR="004119BE">
        <w:t>a</w:t>
      </w:r>
      <w:r>
        <w:t xml:space="preserve"> w</w:t>
      </w:r>
      <w:r w:rsidR="0000619B">
        <w:t>artoś</w:t>
      </w:r>
      <w:r w:rsidR="004119BE">
        <w:t>ć</w:t>
      </w:r>
      <w:r w:rsidR="0000619B">
        <w:t xml:space="preserve"> obciążenia </w:t>
      </w:r>
      <w:r w:rsidR="00CA5D88">
        <w:t>uzwojenia</w:t>
      </w:r>
      <w:r w:rsidR="0000619B">
        <w:t xml:space="preserve"> wtórn</w:t>
      </w:r>
      <w:r w:rsidR="00CA5D88">
        <w:t>ego</w:t>
      </w:r>
      <w:r w:rsidR="004119BE">
        <w:t xml:space="preserve"> </w:t>
      </w:r>
      <w:r w:rsidR="004119BE" w:rsidRPr="00615F64">
        <w:rPr>
          <w:i/>
          <w:iCs/>
        </w:rPr>
        <w:t>R</w:t>
      </w:r>
      <w:r w:rsidR="004119BE">
        <w:rPr>
          <w:i/>
          <w:iCs/>
          <w:vertAlign w:val="subscript"/>
        </w:rPr>
        <w:t>L</w:t>
      </w:r>
      <w:r w:rsidR="0000619B">
        <w:t>:</w:t>
      </w:r>
    </w:p>
    <w:p w14:paraId="14BD4DFF" w14:textId="77777777" w:rsidR="003F6B17" w:rsidRDefault="003F6B17" w:rsidP="0000619B">
      <w:pPr>
        <w:jc w:val="both"/>
      </w:pPr>
    </w:p>
    <w:p w14:paraId="4BC808F1" w14:textId="77777777" w:rsidR="009B3071" w:rsidRDefault="009B3071" w:rsidP="00615F64"/>
    <w:p w14:paraId="0B4A843E" w14:textId="0A9B73F1" w:rsidR="0000619B" w:rsidRDefault="00615F64" w:rsidP="00615F64">
      <w:r>
        <w:t>R</w:t>
      </w:r>
      <w:r w:rsidRPr="00615F64">
        <w:t>ezystancja zastosowanego bocznika prądowego do pomiaru prądu różnicowego</w:t>
      </w:r>
      <w:r w:rsidRPr="00615F64">
        <w:rPr>
          <w:i/>
          <w:iCs/>
        </w:rPr>
        <w:t xml:space="preserve"> R</w:t>
      </w:r>
      <w:r w:rsidRPr="00615F64">
        <w:rPr>
          <w:i/>
          <w:iCs/>
          <w:vertAlign w:val="subscript"/>
        </w:rPr>
        <w:t>R</w:t>
      </w:r>
      <w:r>
        <w:t>:</w:t>
      </w:r>
      <w:r w:rsidR="00F0734C">
        <w:t xml:space="preserve"> </w:t>
      </w:r>
      <w:r w:rsidR="00F0734C" w:rsidRPr="004119BE">
        <w:rPr>
          <w:b/>
          <w:bCs/>
        </w:rPr>
        <w:t>10 Ω</w:t>
      </w:r>
    </w:p>
    <w:p w14:paraId="44BFEF27" w14:textId="77777777" w:rsidR="003F6B17" w:rsidRDefault="003F6B17" w:rsidP="0000619B">
      <w:pPr>
        <w:jc w:val="center"/>
      </w:pPr>
    </w:p>
    <w:p w14:paraId="2C845C60" w14:textId="77777777" w:rsidR="009B3071" w:rsidRDefault="009B3071" w:rsidP="00615F64"/>
    <w:p w14:paraId="1C46D890" w14:textId="014EE208" w:rsidR="00615F64" w:rsidRDefault="00615F64" w:rsidP="00615F64">
      <w:r>
        <w:t>R</w:t>
      </w:r>
      <w:r w:rsidRPr="00615F64">
        <w:t>ezystancja zastosowanego bocznika prądowego do pomiaru napięcia umożliwiającego wyznaczenie prądu uzwojenia dodatkowego</w:t>
      </w:r>
      <w:r w:rsidRPr="00615F64">
        <w:rPr>
          <w:i/>
          <w:iCs/>
        </w:rPr>
        <w:t xml:space="preserve"> R</w:t>
      </w:r>
      <w:r w:rsidRPr="00615F64">
        <w:rPr>
          <w:i/>
          <w:iCs/>
          <w:vertAlign w:val="subscript"/>
        </w:rPr>
        <w:t>S</w:t>
      </w:r>
      <w:r>
        <w:t>:</w:t>
      </w:r>
      <w:r w:rsidR="004119BE">
        <w:t xml:space="preserve"> </w:t>
      </w:r>
      <w:r w:rsidR="004119BE">
        <w:rPr>
          <w:b/>
          <w:bCs/>
        </w:rPr>
        <w:t>0,1</w:t>
      </w:r>
      <w:r w:rsidR="004119BE" w:rsidRPr="004119BE">
        <w:rPr>
          <w:b/>
          <w:bCs/>
        </w:rPr>
        <w:t xml:space="preserve"> Ω</w:t>
      </w:r>
      <w:r w:rsidR="004119BE">
        <w:rPr>
          <w:b/>
          <w:bCs/>
        </w:rPr>
        <w:t xml:space="preserve"> (5 A) lub 1</w:t>
      </w:r>
      <w:r w:rsidR="004119BE" w:rsidRPr="004119BE">
        <w:rPr>
          <w:b/>
          <w:bCs/>
        </w:rPr>
        <w:t xml:space="preserve"> Ω</w:t>
      </w:r>
      <w:r w:rsidR="004119BE">
        <w:rPr>
          <w:b/>
          <w:bCs/>
        </w:rPr>
        <w:t xml:space="preserve"> (1 A)</w:t>
      </w:r>
    </w:p>
    <w:p w14:paraId="65DF1880" w14:textId="3ABBC8BB" w:rsidR="009B3071" w:rsidRDefault="009B3071" w:rsidP="00615F64"/>
    <w:p w14:paraId="51108CCB" w14:textId="73DF6040" w:rsidR="009B3071" w:rsidRDefault="009B3071" w:rsidP="00615F64"/>
    <w:p w14:paraId="5B7C708F" w14:textId="1EE0DAA2" w:rsidR="00F0734C" w:rsidRDefault="00F0734C" w:rsidP="00615F64"/>
    <w:p w14:paraId="33304654" w14:textId="5E06E2D0" w:rsidR="002500D2" w:rsidRDefault="002500D2" w:rsidP="00615F64"/>
    <w:p w14:paraId="49382309" w14:textId="09A4EDC9" w:rsidR="002500D2" w:rsidRDefault="002500D2" w:rsidP="00615F64"/>
    <w:p w14:paraId="1742DF82" w14:textId="7B854D7F" w:rsidR="002500D2" w:rsidRDefault="002500D2" w:rsidP="00615F64"/>
    <w:p w14:paraId="43FB0815" w14:textId="1071ECB7" w:rsidR="002500D2" w:rsidRDefault="002500D2" w:rsidP="00615F64"/>
    <w:p w14:paraId="7D92EF36" w14:textId="08EFD671" w:rsidR="002500D2" w:rsidRDefault="002500D2" w:rsidP="00615F64"/>
    <w:p w14:paraId="74026F36" w14:textId="1C71535F" w:rsidR="002500D2" w:rsidRDefault="002500D2" w:rsidP="00615F64"/>
    <w:p w14:paraId="42981497" w14:textId="5F5ABDB8" w:rsidR="002500D2" w:rsidRDefault="002500D2" w:rsidP="00615F64"/>
    <w:p w14:paraId="372D2605" w14:textId="5A18500D" w:rsidR="002500D2" w:rsidRDefault="002500D2" w:rsidP="00615F64"/>
    <w:p w14:paraId="71C3F270" w14:textId="77777777" w:rsidR="002500D2" w:rsidRDefault="002500D2" w:rsidP="00615F64"/>
    <w:p w14:paraId="50FFCCE2" w14:textId="0063C81B" w:rsidR="00F0734C" w:rsidRDefault="00F0734C" w:rsidP="00615F64"/>
    <w:p w14:paraId="0F006AA9" w14:textId="1E088760" w:rsidR="00F0734C" w:rsidRDefault="00F0734C" w:rsidP="00615F64"/>
    <w:p w14:paraId="483E35A3" w14:textId="159C9060" w:rsidR="00F0734C" w:rsidRDefault="00F0734C" w:rsidP="00615F64"/>
    <w:p w14:paraId="325B6467" w14:textId="77279FBA" w:rsidR="00F0734C" w:rsidRDefault="00F0734C" w:rsidP="00615F64"/>
    <w:p w14:paraId="46279A61" w14:textId="77777777" w:rsidR="00F0734C" w:rsidRDefault="00F0734C" w:rsidP="00615F64"/>
    <w:p w14:paraId="37340C03" w14:textId="62BD900E" w:rsidR="009B3071" w:rsidRDefault="009B3071" w:rsidP="00615F64"/>
    <w:p w14:paraId="1D4C4613" w14:textId="12290A57" w:rsidR="009B3071" w:rsidRDefault="009B3071" w:rsidP="00615F64"/>
    <w:p w14:paraId="4C1D2460" w14:textId="2B5A28C1" w:rsidR="009D4D23" w:rsidRDefault="009D4D23" w:rsidP="00042883">
      <w:pPr>
        <w:jc w:val="center"/>
        <w:sectPr w:rsidR="009D4D23" w:rsidSect="001D721F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15095C55" w14:textId="3736F480" w:rsidR="008E6E0C" w:rsidRDefault="00613F05" w:rsidP="008E6E0C">
      <w:pPr>
        <w:jc w:val="center"/>
      </w:pPr>
      <w:r>
        <w:lastRenderedPageBreak/>
        <w:t>Tabela</w:t>
      </w:r>
      <w:r w:rsidR="00801B67">
        <w:t xml:space="preserve"> </w:t>
      </w:r>
      <w:r w:rsidR="00DC17EE">
        <w:t>1</w:t>
      </w:r>
      <w:r w:rsidR="00B62FDC">
        <w:t xml:space="preserve">. </w:t>
      </w:r>
      <w:r w:rsidR="00615F64">
        <w:t>IPP I</w:t>
      </w:r>
    </w:p>
    <w:p w14:paraId="2327DA1C" w14:textId="77777777" w:rsidR="008E6E0C" w:rsidRDefault="008E6E0C" w:rsidP="008E6E0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809"/>
        <w:gridCol w:w="546"/>
        <w:gridCol w:w="666"/>
        <w:gridCol w:w="589"/>
      </w:tblGrid>
      <w:tr w:rsidR="003F6B17" w:rsidRPr="00E33984" w14:paraId="1099F880" w14:textId="77777777" w:rsidTr="00D16EF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E7249C" w14:textId="77777777" w:rsidR="003F6B17" w:rsidRPr="00E33984" w:rsidRDefault="0039370D" w:rsidP="008A151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kh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4569B" w14:textId="77777777" w:rsidR="003F6B17" w:rsidRPr="00E33984" w:rsidRDefault="003F6B17" w:rsidP="008A151F">
            <w:pPr>
              <w:jc w:val="both"/>
              <w:rPr>
                <w:b/>
              </w:rPr>
            </w:pPr>
            <w:r>
              <w:rPr>
                <w:b/>
              </w:rPr>
              <w:t>f [</w:t>
            </w:r>
            <w:proofErr w:type="spellStart"/>
            <w:r>
              <w:rPr>
                <w:b/>
              </w:rPr>
              <w:t>Hz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B3B4C" w14:textId="0ACF98FF" w:rsidR="003F6B17" w:rsidRPr="00E33984" w:rsidRDefault="00CA5D88" w:rsidP="008A151F">
            <w:pPr>
              <w:jc w:val="both"/>
              <w:rPr>
                <w:b/>
              </w:rPr>
            </w:pPr>
            <w:proofErr w:type="spellStart"/>
            <w:r w:rsidRPr="00CA5D88">
              <w:rPr>
                <w:b/>
                <w:i/>
                <w:iCs/>
              </w:rPr>
              <w:t>U</w:t>
            </w:r>
            <w:r w:rsidRPr="00CA5D88">
              <w:rPr>
                <w:b/>
                <w:i/>
                <w:iCs/>
                <w:vertAlign w:val="subscript"/>
              </w:rPr>
              <w:t>Shk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E94EB" w14:textId="52E5ED4B" w:rsidR="003F6B17" w:rsidRPr="00E33984" w:rsidRDefault="00615F64" w:rsidP="008A151F">
            <w:pPr>
              <w:jc w:val="both"/>
              <w:rPr>
                <w:b/>
              </w:rPr>
            </w:pPr>
            <w:proofErr w:type="spellStart"/>
            <w:r w:rsidRPr="00615F64">
              <w:rPr>
                <w:b/>
                <w:i/>
                <w:iCs/>
              </w:rPr>
              <w:t>U</w:t>
            </w:r>
            <w:r w:rsidRPr="00615F64">
              <w:rPr>
                <w:b/>
                <w:i/>
                <w:iCs/>
                <w:vertAlign w:val="subscript"/>
              </w:rPr>
              <w:t>Rhk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3F20F" w14:textId="3F40A1CF" w:rsidR="003F6B17" w:rsidRPr="00E33984" w:rsidRDefault="00615F64" w:rsidP="008A151F">
            <w:pPr>
              <w:jc w:val="both"/>
              <w:rPr>
                <w:b/>
              </w:rPr>
            </w:pPr>
            <w:proofErr w:type="spellStart"/>
            <w:r w:rsidRPr="00F604B7">
              <w:rPr>
                <w:i/>
                <w:iCs/>
              </w:rPr>
              <w:t>ϕ</w:t>
            </w:r>
            <w:r w:rsidRPr="00F604B7">
              <w:rPr>
                <w:i/>
                <w:iCs/>
                <w:vertAlign w:val="subscript"/>
              </w:rPr>
              <w:t>Ahk</w:t>
            </w:r>
            <w:proofErr w:type="spellEnd"/>
          </w:p>
        </w:tc>
      </w:tr>
      <w:tr w:rsidR="003F6B17" w:rsidRPr="00A4371C" w14:paraId="50E21E53" w14:textId="77777777" w:rsidTr="00D16EF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DF122D" w14:textId="77777777" w:rsidR="003F6B17" w:rsidRPr="00A4371C" w:rsidRDefault="003F6B17" w:rsidP="008A151F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C933B8" w14:textId="21812C16" w:rsidR="003F6B17" w:rsidRPr="00A4371C" w:rsidRDefault="003F6B17" w:rsidP="008A151F">
            <w:pPr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1FEEC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2D7EEB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6AFFC0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213DEE63" w14:textId="77777777" w:rsidTr="00D16EFB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22B20" w14:textId="77777777" w:rsidR="003F6B17" w:rsidRDefault="003F6B17" w:rsidP="008A151F">
            <w:pPr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2D1D5B" w14:textId="77777777" w:rsidR="003F6B17" w:rsidRPr="00A4371C" w:rsidRDefault="003F6B17" w:rsidP="008A151F">
            <w:pPr>
              <w:jc w:val="both"/>
            </w:pPr>
            <w: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BDE69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203E61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060015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054F57C1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F0DC0" w14:textId="77777777" w:rsidR="003F6B17" w:rsidRPr="00A4371C" w:rsidRDefault="003F6B17" w:rsidP="008A151F">
            <w:pPr>
              <w:jc w:val="both"/>
            </w:pPr>
            <w:r>
              <w:t>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F6B05" w14:textId="77777777" w:rsidR="003F6B17" w:rsidRPr="00A4371C" w:rsidRDefault="003F6B17" w:rsidP="008A151F">
            <w:pPr>
              <w:jc w:val="both"/>
            </w:pPr>
            <w:r>
              <w:t>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E98AB7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7B5789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A006E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15E57D49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627C8" w14:textId="77777777" w:rsidR="003F6B17" w:rsidRDefault="003F6B17" w:rsidP="008A151F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04FD" w14:textId="77777777" w:rsidR="003F6B17" w:rsidRPr="00A4371C" w:rsidRDefault="003F6B17" w:rsidP="008A151F">
            <w:pPr>
              <w:jc w:val="both"/>
            </w:pPr>
            <w:r>
              <w:t>350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935E1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14B5A7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9BB5B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1831958B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40A3A" w14:textId="77777777" w:rsidR="003F6B17" w:rsidRPr="00A4371C" w:rsidRDefault="003F6B17" w:rsidP="008A151F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090918" w14:textId="77777777" w:rsidR="003F6B17" w:rsidRPr="00A4371C" w:rsidRDefault="003F6B17" w:rsidP="008A151F">
            <w:pPr>
              <w:jc w:val="both"/>
            </w:pPr>
            <w:r>
              <w:t>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EB623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E1D14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E633A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2BE5F360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42B782" w14:textId="77777777" w:rsidR="003F6B17" w:rsidRPr="00A4371C" w:rsidRDefault="003F6B17" w:rsidP="008A151F">
            <w:pPr>
              <w:jc w:val="both"/>
            </w:pPr>
            <w:r>
              <w:t>15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6D10A" w14:textId="77777777" w:rsidR="003F6B17" w:rsidRPr="00A4371C" w:rsidRDefault="003F6B17" w:rsidP="008A151F">
            <w:pPr>
              <w:jc w:val="both"/>
            </w:pPr>
            <w:r>
              <w:t>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E4C2B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CD7CD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FA692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492249E4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67687" w14:textId="77777777" w:rsidR="003F6B17" w:rsidRPr="00A4371C" w:rsidRDefault="003F6B17" w:rsidP="008A151F">
            <w:pPr>
              <w:jc w:val="both"/>
            </w:pPr>
            <w:r>
              <w:t>20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DEBEB" w14:textId="77777777" w:rsidR="003F6B17" w:rsidRPr="00A4371C" w:rsidRDefault="00D16EFB" w:rsidP="008A151F">
            <w:pPr>
              <w:jc w:val="both"/>
            </w:pPr>
            <w:r>
              <w:t>1000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8045CE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2A27D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206728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401D9FC6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97A15" w14:textId="77777777" w:rsidR="003F6B17" w:rsidRPr="00A4371C" w:rsidRDefault="003F6B17" w:rsidP="008A151F">
            <w:pPr>
              <w:jc w:val="both"/>
            </w:pPr>
            <w:r>
              <w:t>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D51B2" w14:textId="77777777" w:rsidR="003F6B17" w:rsidRPr="00A4371C" w:rsidRDefault="00D16EFB" w:rsidP="008A151F">
            <w:pPr>
              <w:jc w:val="both"/>
            </w:pPr>
            <w:r>
              <w:t>1250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3D9E0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0A59C3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2838D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1388A814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749D1" w14:textId="77777777" w:rsidR="003F6B17" w:rsidRPr="00A4371C" w:rsidRDefault="003F6B17" w:rsidP="008A151F">
            <w:pPr>
              <w:jc w:val="both"/>
            </w:pPr>
            <w:r>
              <w:t>30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7BD6E" w14:textId="77777777" w:rsidR="003F6B17" w:rsidRPr="00A4371C" w:rsidRDefault="00D16EFB" w:rsidP="008A151F">
            <w:pPr>
              <w:jc w:val="both"/>
            </w:pPr>
            <w:r>
              <w:t>1500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AEB05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36F249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9C1B3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319339AC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4B5A5" w14:textId="77777777" w:rsidR="003F6B17" w:rsidRPr="00A4371C" w:rsidRDefault="003F6B17" w:rsidP="008A151F">
            <w:pPr>
              <w:jc w:val="both"/>
            </w:pPr>
            <w:r>
              <w:t>35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9657D" w14:textId="77777777" w:rsidR="003F6B17" w:rsidRPr="00A4371C" w:rsidRDefault="00D16EFB" w:rsidP="008A151F">
            <w:pPr>
              <w:jc w:val="both"/>
            </w:pPr>
            <w:r>
              <w:t>1750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751A4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3C343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86D481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210BAA99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84908" w14:textId="77777777" w:rsidR="003F6B17" w:rsidRPr="00A4371C" w:rsidRDefault="003F6B17" w:rsidP="008A151F">
            <w:pPr>
              <w:jc w:val="both"/>
            </w:pPr>
            <w:r>
              <w:t>40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6B808" w14:textId="77777777" w:rsidR="003F6B17" w:rsidRPr="00A4371C" w:rsidRDefault="00D16EFB" w:rsidP="008A151F">
            <w:pPr>
              <w:jc w:val="both"/>
            </w:pPr>
            <w:r>
              <w:t>2000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EFC20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B1CB5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937BA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537BA244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9C62C2" w14:textId="77777777" w:rsidR="003F6B17" w:rsidRDefault="003F6B17" w:rsidP="008A151F">
            <w:pPr>
              <w:jc w:val="both"/>
            </w:pPr>
            <w:r>
              <w:t>45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8588A4" w14:textId="77777777" w:rsidR="003F6B17" w:rsidRPr="00A4371C" w:rsidRDefault="00D16EFB" w:rsidP="008A151F">
            <w:pPr>
              <w:jc w:val="both"/>
            </w:pPr>
            <w:r>
              <w:t>2250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D7BF18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CAA216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8D978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65360C3F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CE418" w14:textId="77777777" w:rsidR="003F6B17" w:rsidRDefault="003F6B17" w:rsidP="008A151F">
            <w:pPr>
              <w:jc w:val="both"/>
            </w:pPr>
            <w:r>
              <w:t>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973AF2" w14:textId="77777777" w:rsidR="003F6B17" w:rsidRPr="00A4371C" w:rsidRDefault="00D16EFB" w:rsidP="008A151F">
            <w:pPr>
              <w:jc w:val="both"/>
            </w:pPr>
            <w:r>
              <w:t>2500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D21AA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1691A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9C4F7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527A1489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0C8E4" w14:textId="77777777" w:rsidR="003F6B17" w:rsidRDefault="003F6B17" w:rsidP="008A151F">
            <w:pPr>
              <w:jc w:val="both"/>
            </w:pPr>
            <w:r>
              <w:t>55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A7C446" w14:textId="77777777" w:rsidR="003F6B17" w:rsidRPr="00A4371C" w:rsidRDefault="00D16EFB" w:rsidP="008A151F">
            <w:pPr>
              <w:jc w:val="both"/>
            </w:pPr>
            <w:r>
              <w:t>2750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1650D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2EA9B1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0E2D0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2105F2E9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2B6D8" w14:textId="77777777" w:rsidR="003F6B17" w:rsidRDefault="003F6B17" w:rsidP="008A151F">
            <w:pPr>
              <w:jc w:val="both"/>
            </w:pPr>
            <w:r>
              <w:t>60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D4599" w14:textId="77777777" w:rsidR="003F6B17" w:rsidRPr="00A4371C" w:rsidRDefault="00D16EFB" w:rsidP="008A151F">
            <w:pPr>
              <w:jc w:val="both"/>
            </w:pPr>
            <w:r>
              <w:t>3000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3E336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06649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0C5ED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0A68100A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49800" w14:textId="77777777" w:rsidR="003F6B17" w:rsidRDefault="003F6B17" w:rsidP="008A151F">
            <w:pPr>
              <w:jc w:val="both"/>
            </w:pPr>
            <w:r>
              <w:t>65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4384" w14:textId="77777777" w:rsidR="003F6B17" w:rsidRPr="00A4371C" w:rsidRDefault="00D16EFB" w:rsidP="008A151F">
            <w:pPr>
              <w:jc w:val="both"/>
            </w:pPr>
            <w:r>
              <w:t>3250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3012E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14702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DF6F5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543C4F77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C0D00" w14:textId="77777777" w:rsidR="003F6B17" w:rsidRDefault="003F6B17" w:rsidP="008A151F">
            <w:pPr>
              <w:jc w:val="both"/>
            </w:pPr>
            <w:r>
              <w:t>70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B89C5" w14:textId="77777777" w:rsidR="003F6B17" w:rsidRPr="00A4371C" w:rsidRDefault="00D16EFB" w:rsidP="008A151F">
            <w:pPr>
              <w:jc w:val="both"/>
            </w:pPr>
            <w:r>
              <w:t>3500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1436D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485FC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50922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51474DF2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17A93" w14:textId="77777777" w:rsidR="003F6B17" w:rsidRDefault="003F6B17" w:rsidP="008A151F">
            <w:pPr>
              <w:jc w:val="both"/>
            </w:pPr>
            <w:r>
              <w:t>75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813EC" w14:textId="77777777" w:rsidR="003F6B17" w:rsidRPr="00A4371C" w:rsidRDefault="00D16EFB" w:rsidP="008A151F">
            <w:pPr>
              <w:jc w:val="both"/>
            </w:pPr>
            <w:r>
              <w:t>3750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11940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2A842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5DB722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6E2C819F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61867" w14:textId="77777777" w:rsidR="003F6B17" w:rsidRDefault="003F6B17" w:rsidP="008A151F">
            <w:pPr>
              <w:jc w:val="both"/>
            </w:pPr>
            <w:r>
              <w:t>80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62F8F1" w14:textId="77777777" w:rsidR="003F6B17" w:rsidRPr="00A4371C" w:rsidRDefault="00D16EFB" w:rsidP="008A151F">
            <w:pPr>
              <w:jc w:val="both"/>
            </w:pPr>
            <w:r>
              <w:t>4000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50101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3459D5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70B62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51FDB498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5947E" w14:textId="77777777" w:rsidR="003F6B17" w:rsidRDefault="003F6B17" w:rsidP="008A151F">
            <w:pPr>
              <w:jc w:val="both"/>
            </w:pPr>
            <w:r>
              <w:t>85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CE76A0" w14:textId="77777777" w:rsidR="003F6B17" w:rsidRPr="00A4371C" w:rsidRDefault="00D16EFB" w:rsidP="008A151F">
            <w:pPr>
              <w:jc w:val="both"/>
            </w:pPr>
            <w:r>
              <w:t>4250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98B3A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F0543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9C956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619DF07E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060895" w14:textId="77777777" w:rsidR="003F6B17" w:rsidRDefault="003F6B17" w:rsidP="008A151F">
            <w:pPr>
              <w:jc w:val="both"/>
            </w:pPr>
            <w:r>
              <w:t>90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3FC0B" w14:textId="77777777" w:rsidR="003F6B17" w:rsidRPr="00A4371C" w:rsidRDefault="00D16EFB" w:rsidP="008A151F">
            <w:pPr>
              <w:jc w:val="both"/>
            </w:pPr>
            <w:r>
              <w:t>4500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90983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EC66C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F0349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055BA8C6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FFE0D" w14:textId="77777777" w:rsidR="003F6B17" w:rsidRDefault="003F6B17" w:rsidP="008A151F">
            <w:pPr>
              <w:jc w:val="both"/>
            </w:pPr>
            <w:r>
              <w:t>95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1D7E4" w14:textId="77777777" w:rsidR="003F6B17" w:rsidRPr="00A4371C" w:rsidRDefault="00D16EFB" w:rsidP="008A151F">
            <w:pPr>
              <w:jc w:val="both"/>
            </w:pPr>
            <w:r>
              <w:t>4750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A43540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BA68E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141F1" w14:textId="77777777" w:rsidR="003F6B17" w:rsidRPr="00A4371C" w:rsidRDefault="003F6B17" w:rsidP="008A151F">
            <w:pPr>
              <w:jc w:val="both"/>
            </w:pPr>
          </w:p>
        </w:tc>
      </w:tr>
      <w:tr w:rsidR="003F6B17" w:rsidRPr="00A4371C" w14:paraId="2858CFE6" w14:textId="77777777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666ED3" w14:textId="77777777" w:rsidR="003F6B17" w:rsidRDefault="003F6B17" w:rsidP="008A151F">
            <w:pPr>
              <w:jc w:val="both"/>
            </w:pPr>
            <w:r>
              <w:t>100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665A5" w14:textId="77777777" w:rsidR="003F6B17" w:rsidRPr="00A4371C" w:rsidRDefault="00D16EFB" w:rsidP="008A151F">
            <w:pPr>
              <w:jc w:val="both"/>
            </w:pPr>
            <w:r>
              <w:t>5000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6678B4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84B6" w14:textId="77777777"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CDC36" w14:textId="77777777" w:rsidR="003F6B17" w:rsidRPr="00A4371C" w:rsidRDefault="003F6B17" w:rsidP="008A151F">
            <w:pPr>
              <w:jc w:val="both"/>
            </w:pPr>
          </w:p>
        </w:tc>
      </w:tr>
    </w:tbl>
    <w:p w14:paraId="722C7195" w14:textId="77777777" w:rsidR="008E6E0C" w:rsidRDefault="008E6E0C" w:rsidP="008E6E0C">
      <w:pPr>
        <w:jc w:val="both"/>
      </w:pPr>
    </w:p>
    <w:p w14:paraId="2E0E68D3" w14:textId="6FF9CD47" w:rsidR="006D03FF" w:rsidRDefault="008E6E0C" w:rsidP="00613F05">
      <w:pPr>
        <w:jc w:val="center"/>
      </w:pPr>
      <w:r>
        <w:t xml:space="preserve">Tabela 2. </w:t>
      </w:r>
      <w:r w:rsidR="00615F64">
        <w:t>IPP II</w:t>
      </w:r>
    </w:p>
    <w:p w14:paraId="79D83EB1" w14:textId="77777777" w:rsidR="008E6E0C" w:rsidRDefault="008E6E0C" w:rsidP="00613F0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809"/>
        <w:gridCol w:w="546"/>
        <w:gridCol w:w="666"/>
        <w:gridCol w:w="589"/>
      </w:tblGrid>
      <w:tr w:rsidR="00615F64" w:rsidRPr="00E33984" w14:paraId="3669AFDC" w14:textId="77777777" w:rsidTr="004861A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E9F68C" w14:textId="77777777" w:rsidR="00615F64" w:rsidRPr="00E33984" w:rsidRDefault="00615F64" w:rsidP="00615F6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kh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44893" w14:textId="77777777" w:rsidR="00615F64" w:rsidRPr="00E33984" w:rsidRDefault="00615F64" w:rsidP="00615F64">
            <w:pPr>
              <w:jc w:val="both"/>
              <w:rPr>
                <w:b/>
              </w:rPr>
            </w:pPr>
            <w:r>
              <w:rPr>
                <w:b/>
              </w:rPr>
              <w:t>f [</w:t>
            </w:r>
            <w:proofErr w:type="spellStart"/>
            <w:r>
              <w:rPr>
                <w:b/>
              </w:rPr>
              <w:t>Hz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12902" w14:textId="03EE44AA" w:rsidR="00615F64" w:rsidRPr="00E33984" w:rsidRDefault="00615F64" w:rsidP="00615F64">
            <w:pPr>
              <w:jc w:val="both"/>
              <w:rPr>
                <w:b/>
              </w:rPr>
            </w:pPr>
            <w:proofErr w:type="spellStart"/>
            <w:r w:rsidRPr="00CA5D88">
              <w:rPr>
                <w:b/>
                <w:i/>
                <w:iCs/>
              </w:rPr>
              <w:t>U</w:t>
            </w:r>
            <w:r w:rsidRPr="00CA5D88">
              <w:rPr>
                <w:b/>
                <w:i/>
                <w:iCs/>
                <w:vertAlign w:val="subscript"/>
              </w:rPr>
              <w:t>Shk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F2A5C" w14:textId="5A37AB81" w:rsidR="00615F64" w:rsidRPr="00E33984" w:rsidRDefault="00615F64" w:rsidP="00615F64">
            <w:pPr>
              <w:jc w:val="both"/>
              <w:rPr>
                <w:b/>
              </w:rPr>
            </w:pPr>
            <w:proofErr w:type="spellStart"/>
            <w:r w:rsidRPr="00615F64">
              <w:rPr>
                <w:b/>
                <w:i/>
                <w:iCs/>
              </w:rPr>
              <w:t>U</w:t>
            </w:r>
            <w:r w:rsidRPr="00615F64">
              <w:rPr>
                <w:b/>
                <w:i/>
                <w:iCs/>
                <w:vertAlign w:val="subscript"/>
              </w:rPr>
              <w:t>Rhk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8F631" w14:textId="450D511C" w:rsidR="00615F64" w:rsidRPr="00E33984" w:rsidRDefault="00615F64" w:rsidP="00615F64">
            <w:pPr>
              <w:jc w:val="both"/>
              <w:rPr>
                <w:b/>
              </w:rPr>
            </w:pPr>
            <w:proofErr w:type="spellStart"/>
            <w:r w:rsidRPr="00F604B7">
              <w:rPr>
                <w:i/>
                <w:iCs/>
              </w:rPr>
              <w:t>ϕ</w:t>
            </w:r>
            <w:r w:rsidRPr="00F604B7">
              <w:rPr>
                <w:i/>
                <w:iCs/>
                <w:vertAlign w:val="subscript"/>
              </w:rPr>
              <w:t>Ahk</w:t>
            </w:r>
            <w:proofErr w:type="spellEnd"/>
          </w:p>
        </w:tc>
      </w:tr>
      <w:tr w:rsidR="00D16EFB" w:rsidRPr="00A4371C" w14:paraId="16521454" w14:textId="77777777" w:rsidTr="004861A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C60B8" w14:textId="77777777" w:rsidR="00D16EFB" w:rsidRPr="00A4371C" w:rsidRDefault="00D16EFB" w:rsidP="00D16EFB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672580" w14:textId="738506B4" w:rsidR="00D16EFB" w:rsidRPr="00A4371C" w:rsidRDefault="00D16EFB" w:rsidP="00D16EFB">
            <w:pPr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64AE2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43A075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6F991F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24EC5F53" w14:textId="77777777" w:rsidTr="004861A6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29ABA" w14:textId="77777777" w:rsidR="00D16EFB" w:rsidRDefault="00D16EFB" w:rsidP="00D16EFB">
            <w:pPr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56C4F6" w14:textId="77777777" w:rsidR="00D16EFB" w:rsidRPr="00A4371C" w:rsidRDefault="00D16EFB" w:rsidP="00D16EFB">
            <w:pPr>
              <w:jc w:val="both"/>
            </w:pPr>
            <w: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EE0B8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8FB407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FA71CB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3E1CD622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1C042" w14:textId="77777777" w:rsidR="00D16EFB" w:rsidRPr="00A4371C" w:rsidRDefault="00D16EFB" w:rsidP="00D16EFB">
            <w:pPr>
              <w:jc w:val="both"/>
            </w:pPr>
            <w:r>
              <w:t>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953EF" w14:textId="77777777" w:rsidR="00D16EFB" w:rsidRPr="00A4371C" w:rsidRDefault="00D16EFB" w:rsidP="00D16EFB">
            <w:pPr>
              <w:jc w:val="both"/>
            </w:pPr>
            <w:r>
              <w:t>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5B4E3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96A17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7D755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7368F12F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4FB2BC" w14:textId="77777777" w:rsidR="00D16EFB" w:rsidRDefault="00D16EFB" w:rsidP="00D16EFB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8D513" w14:textId="77777777" w:rsidR="00D16EFB" w:rsidRPr="00A4371C" w:rsidRDefault="00D16EFB" w:rsidP="00D16EFB">
            <w:pPr>
              <w:jc w:val="both"/>
            </w:pPr>
            <w:r>
              <w:t>350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320A1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9B73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3783F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7D300196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99249" w14:textId="77777777" w:rsidR="00D16EFB" w:rsidRPr="00A4371C" w:rsidRDefault="00D16EFB" w:rsidP="00D16EFB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DB7E3" w14:textId="77777777" w:rsidR="00D16EFB" w:rsidRPr="00A4371C" w:rsidRDefault="00D16EFB" w:rsidP="00D16EFB">
            <w:pPr>
              <w:jc w:val="both"/>
            </w:pPr>
            <w:r>
              <w:t>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34503D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706A9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73459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51EC48F9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9CDBB" w14:textId="77777777" w:rsidR="00D16EFB" w:rsidRPr="00A4371C" w:rsidRDefault="00D16EFB" w:rsidP="00D16EFB">
            <w:pPr>
              <w:jc w:val="both"/>
            </w:pPr>
            <w:r>
              <w:t>15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164AB0" w14:textId="77777777" w:rsidR="00D16EFB" w:rsidRPr="00A4371C" w:rsidRDefault="00D16EFB" w:rsidP="00D16EFB">
            <w:pPr>
              <w:jc w:val="both"/>
            </w:pPr>
            <w:r>
              <w:t>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C0DEA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EEAAE4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EC159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5781E2EE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869E5" w14:textId="77777777" w:rsidR="00D16EFB" w:rsidRPr="00A4371C" w:rsidRDefault="00D16EFB" w:rsidP="00D16EFB">
            <w:pPr>
              <w:jc w:val="both"/>
            </w:pPr>
            <w:r>
              <w:t>20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3768B" w14:textId="77777777" w:rsidR="00D16EFB" w:rsidRPr="00A4371C" w:rsidRDefault="00D16EFB" w:rsidP="00D16EFB">
            <w:pPr>
              <w:jc w:val="both"/>
            </w:pPr>
            <w:r>
              <w:t>1000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A7922D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FC6E6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9E5DD0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0352CD89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BB3BB" w14:textId="77777777" w:rsidR="00D16EFB" w:rsidRPr="00A4371C" w:rsidRDefault="00D16EFB" w:rsidP="00D16EFB">
            <w:pPr>
              <w:jc w:val="both"/>
            </w:pPr>
            <w:r>
              <w:t>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ADCA8" w14:textId="77777777" w:rsidR="00D16EFB" w:rsidRPr="00A4371C" w:rsidRDefault="00D16EFB" w:rsidP="00D16EFB">
            <w:pPr>
              <w:jc w:val="both"/>
            </w:pPr>
            <w:r>
              <w:t>1250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FFD0F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C1519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22218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33FA2278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3B9F1" w14:textId="77777777" w:rsidR="00D16EFB" w:rsidRPr="00A4371C" w:rsidRDefault="00D16EFB" w:rsidP="00D16EFB">
            <w:pPr>
              <w:jc w:val="both"/>
            </w:pPr>
            <w:r>
              <w:t>30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11CBC" w14:textId="77777777" w:rsidR="00D16EFB" w:rsidRPr="00A4371C" w:rsidRDefault="00D16EFB" w:rsidP="00D16EFB">
            <w:pPr>
              <w:jc w:val="both"/>
            </w:pPr>
            <w:r>
              <w:t>1500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81C09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38408A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0BB9D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374E3DCD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09246C" w14:textId="77777777" w:rsidR="00D16EFB" w:rsidRPr="00A4371C" w:rsidRDefault="00D16EFB" w:rsidP="00D16EFB">
            <w:pPr>
              <w:jc w:val="both"/>
            </w:pPr>
            <w:r>
              <w:t>35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C71102" w14:textId="77777777" w:rsidR="00D16EFB" w:rsidRPr="00A4371C" w:rsidRDefault="00D16EFB" w:rsidP="00D16EFB">
            <w:pPr>
              <w:jc w:val="both"/>
            </w:pPr>
            <w:r>
              <w:t>1750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46865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5CF65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23454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56E446A4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5BFA8" w14:textId="77777777" w:rsidR="00D16EFB" w:rsidRPr="00A4371C" w:rsidRDefault="00D16EFB" w:rsidP="00D16EFB">
            <w:pPr>
              <w:jc w:val="both"/>
            </w:pPr>
            <w:r>
              <w:t>40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B6763C" w14:textId="77777777" w:rsidR="00D16EFB" w:rsidRPr="00A4371C" w:rsidRDefault="00D16EFB" w:rsidP="00D16EFB">
            <w:pPr>
              <w:jc w:val="both"/>
            </w:pPr>
            <w:r>
              <w:t>2000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2AC59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A8FEC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03669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1D2CFE94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6DC05" w14:textId="77777777" w:rsidR="00D16EFB" w:rsidRDefault="00D16EFB" w:rsidP="00D16EFB">
            <w:pPr>
              <w:jc w:val="both"/>
            </w:pPr>
            <w:r>
              <w:t>45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36883" w14:textId="77777777" w:rsidR="00D16EFB" w:rsidRPr="00A4371C" w:rsidRDefault="00D16EFB" w:rsidP="00D16EFB">
            <w:pPr>
              <w:jc w:val="both"/>
            </w:pPr>
            <w:r>
              <w:t>2250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2D2203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E9E50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C4482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0F12A549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F34F4" w14:textId="77777777" w:rsidR="00D16EFB" w:rsidRDefault="00D16EFB" w:rsidP="00D16EFB">
            <w:pPr>
              <w:jc w:val="both"/>
            </w:pPr>
            <w:r>
              <w:t>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F4F87" w14:textId="77777777" w:rsidR="00D16EFB" w:rsidRPr="00A4371C" w:rsidRDefault="00D16EFB" w:rsidP="00D16EFB">
            <w:pPr>
              <w:jc w:val="both"/>
            </w:pPr>
            <w:r>
              <w:t>2500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AD48C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68C4EB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73ED7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1D401A60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B9991" w14:textId="77777777" w:rsidR="00D16EFB" w:rsidRDefault="00D16EFB" w:rsidP="00D16EFB">
            <w:pPr>
              <w:jc w:val="both"/>
            </w:pPr>
            <w:r>
              <w:t>55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F246C" w14:textId="77777777" w:rsidR="00D16EFB" w:rsidRPr="00A4371C" w:rsidRDefault="00D16EFB" w:rsidP="00D16EFB">
            <w:pPr>
              <w:jc w:val="both"/>
            </w:pPr>
            <w:r>
              <w:t>2750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5076C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78F3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EDD65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508FF98F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08E92" w14:textId="77777777" w:rsidR="00D16EFB" w:rsidRDefault="00D16EFB" w:rsidP="00D16EFB">
            <w:pPr>
              <w:jc w:val="both"/>
            </w:pPr>
            <w:r>
              <w:t>60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A4BA2" w14:textId="77777777" w:rsidR="00D16EFB" w:rsidRPr="00A4371C" w:rsidRDefault="00D16EFB" w:rsidP="00D16EFB">
            <w:pPr>
              <w:jc w:val="both"/>
            </w:pPr>
            <w:r>
              <w:t>3000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46276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23630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5A9CE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2BD1B3B1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5C5DB" w14:textId="77777777" w:rsidR="00D16EFB" w:rsidRDefault="00D16EFB" w:rsidP="00D16EFB">
            <w:pPr>
              <w:jc w:val="both"/>
            </w:pPr>
            <w:r>
              <w:t>65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43368" w14:textId="77777777" w:rsidR="00D16EFB" w:rsidRPr="00A4371C" w:rsidRDefault="00D16EFB" w:rsidP="00D16EFB">
            <w:pPr>
              <w:jc w:val="both"/>
            </w:pPr>
            <w:r>
              <w:t>3250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4F63F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7A415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E8143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5A9329EF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76AAA" w14:textId="77777777" w:rsidR="00D16EFB" w:rsidRDefault="00D16EFB" w:rsidP="00D16EFB">
            <w:pPr>
              <w:jc w:val="both"/>
            </w:pPr>
            <w:r>
              <w:t>70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3BBAD" w14:textId="77777777" w:rsidR="00D16EFB" w:rsidRPr="00A4371C" w:rsidRDefault="00D16EFB" w:rsidP="00D16EFB">
            <w:pPr>
              <w:jc w:val="both"/>
            </w:pPr>
            <w:r>
              <w:t>3500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38D01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518D6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6896F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70D7D576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CA205" w14:textId="77777777" w:rsidR="00D16EFB" w:rsidRDefault="00D16EFB" w:rsidP="00D16EFB">
            <w:pPr>
              <w:jc w:val="both"/>
            </w:pPr>
            <w:r>
              <w:t>75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07EBF" w14:textId="77777777" w:rsidR="00D16EFB" w:rsidRPr="00A4371C" w:rsidRDefault="00D16EFB" w:rsidP="00D16EFB">
            <w:pPr>
              <w:jc w:val="both"/>
            </w:pPr>
            <w:r>
              <w:t>3750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B3290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F9B98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11BE5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5FEF3642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515B1" w14:textId="77777777" w:rsidR="00D16EFB" w:rsidRDefault="00D16EFB" w:rsidP="00D16EFB">
            <w:pPr>
              <w:jc w:val="both"/>
            </w:pPr>
            <w:r>
              <w:t>80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DEAA9" w14:textId="77777777" w:rsidR="00D16EFB" w:rsidRPr="00A4371C" w:rsidRDefault="00D16EFB" w:rsidP="00D16EFB">
            <w:pPr>
              <w:jc w:val="both"/>
            </w:pPr>
            <w:r>
              <w:t>4000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E03A8C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32EEF0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5648C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3082EE17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01754A" w14:textId="77777777" w:rsidR="00D16EFB" w:rsidRDefault="00D16EFB" w:rsidP="00D16EFB">
            <w:pPr>
              <w:jc w:val="both"/>
            </w:pPr>
            <w:r>
              <w:t>85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FD86A1" w14:textId="77777777" w:rsidR="00D16EFB" w:rsidRPr="00A4371C" w:rsidRDefault="00D16EFB" w:rsidP="00D16EFB">
            <w:pPr>
              <w:jc w:val="both"/>
            </w:pPr>
            <w:r>
              <w:t>4250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293F2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2935E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2C3890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720F2461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4B2E9" w14:textId="77777777" w:rsidR="00D16EFB" w:rsidRDefault="00D16EFB" w:rsidP="00D16EFB">
            <w:pPr>
              <w:jc w:val="both"/>
            </w:pPr>
            <w:r>
              <w:t>90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06438" w14:textId="77777777" w:rsidR="00D16EFB" w:rsidRPr="00A4371C" w:rsidRDefault="00D16EFB" w:rsidP="00D16EFB">
            <w:pPr>
              <w:jc w:val="both"/>
            </w:pPr>
            <w:r>
              <w:t>4500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18E6F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22D37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5D583F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66F9652B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37F9E" w14:textId="77777777" w:rsidR="00D16EFB" w:rsidRDefault="00D16EFB" w:rsidP="00D16EFB">
            <w:pPr>
              <w:jc w:val="both"/>
            </w:pPr>
            <w:r>
              <w:t>95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3BD46" w14:textId="77777777" w:rsidR="00D16EFB" w:rsidRPr="00A4371C" w:rsidRDefault="00D16EFB" w:rsidP="00D16EFB">
            <w:pPr>
              <w:jc w:val="both"/>
            </w:pPr>
            <w:r>
              <w:t>4750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0D6FB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44FFE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DCA5F" w14:textId="77777777" w:rsidR="00D16EFB" w:rsidRPr="00A4371C" w:rsidRDefault="00D16EFB" w:rsidP="00D16EFB">
            <w:pPr>
              <w:jc w:val="both"/>
            </w:pPr>
          </w:p>
        </w:tc>
      </w:tr>
      <w:tr w:rsidR="00D16EFB" w:rsidRPr="00A4371C" w14:paraId="15FAC17F" w14:textId="77777777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B077A" w14:textId="77777777" w:rsidR="00D16EFB" w:rsidRDefault="00D16EFB" w:rsidP="00D16EFB">
            <w:pPr>
              <w:jc w:val="both"/>
            </w:pPr>
            <w:r>
              <w:t>100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A9988" w14:textId="77777777" w:rsidR="00D16EFB" w:rsidRPr="00A4371C" w:rsidRDefault="00D16EFB" w:rsidP="00D16EFB">
            <w:pPr>
              <w:jc w:val="both"/>
            </w:pPr>
            <w:r>
              <w:t>5000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0B173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467B7" w14:textId="77777777"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B9047" w14:textId="77777777" w:rsidR="00D16EFB" w:rsidRPr="00A4371C" w:rsidRDefault="00D16EFB" w:rsidP="00D16EFB">
            <w:pPr>
              <w:jc w:val="both"/>
            </w:pPr>
          </w:p>
        </w:tc>
      </w:tr>
    </w:tbl>
    <w:p w14:paraId="4FDDE679" w14:textId="77777777" w:rsidR="006D03FF" w:rsidRDefault="006D03FF" w:rsidP="00CD512E">
      <w:pPr>
        <w:jc w:val="both"/>
      </w:pPr>
    </w:p>
    <w:p w14:paraId="0EDF98C9" w14:textId="77777777" w:rsidR="008E6E0C" w:rsidRDefault="008E6E0C" w:rsidP="00F71F81">
      <w:pPr>
        <w:ind w:left="993" w:hanging="993"/>
        <w:jc w:val="both"/>
        <w:sectPr w:rsidR="008E6E0C" w:rsidSect="008E6E0C">
          <w:type w:val="continuous"/>
          <w:pgSz w:w="11906" w:h="16838"/>
          <w:pgMar w:top="1417" w:right="1417" w:bottom="1417" w:left="1417" w:header="708" w:footer="708" w:gutter="0"/>
          <w:pgNumType w:start="0"/>
          <w:cols w:num="2" w:space="708"/>
          <w:titlePg/>
          <w:docGrid w:linePitch="360"/>
        </w:sectPr>
      </w:pPr>
    </w:p>
    <w:p w14:paraId="5D07A2AF" w14:textId="2E69CBE1" w:rsidR="009B3071" w:rsidRDefault="009B3071" w:rsidP="00441A97">
      <w:pPr>
        <w:jc w:val="both"/>
      </w:pPr>
    </w:p>
    <w:p w14:paraId="2BBF395A" w14:textId="6207F787" w:rsidR="001D721F" w:rsidRDefault="001D721F" w:rsidP="00441A97">
      <w:pPr>
        <w:jc w:val="both"/>
      </w:pPr>
    </w:p>
    <w:p w14:paraId="66AFDAF8" w14:textId="03704FA3" w:rsidR="001D721F" w:rsidRDefault="001D721F" w:rsidP="00441A97">
      <w:pPr>
        <w:jc w:val="both"/>
      </w:pPr>
    </w:p>
    <w:p w14:paraId="06ABD724" w14:textId="09693907" w:rsidR="001D721F" w:rsidRDefault="001D721F" w:rsidP="00441A97">
      <w:pPr>
        <w:jc w:val="both"/>
      </w:pPr>
    </w:p>
    <w:p w14:paraId="24BD76D2" w14:textId="13840F63" w:rsidR="001D721F" w:rsidRDefault="001D721F" w:rsidP="00441A97">
      <w:pPr>
        <w:jc w:val="both"/>
      </w:pPr>
    </w:p>
    <w:p w14:paraId="4C4F0C2D" w14:textId="0F92F191" w:rsidR="001D721F" w:rsidRDefault="001D721F" w:rsidP="00441A97">
      <w:pPr>
        <w:jc w:val="both"/>
      </w:pPr>
    </w:p>
    <w:p w14:paraId="134A0BA4" w14:textId="1AAD3C64" w:rsidR="001D721F" w:rsidRDefault="001D721F" w:rsidP="00441A97">
      <w:pPr>
        <w:jc w:val="both"/>
      </w:pPr>
    </w:p>
    <w:p w14:paraId="02F28972" w14:textId="2D8F87F9" w:rsidR="001D721F" w:rsidRDefault="001D721F" w:rsidP="00441A97">
      <w:pPr>
        <w:jc w:val="both"/>
      </w:pPr>
    </w:p>
    <w:p w14:paraId="76601FB7" w14:textId="60ADB287" w:rsidR="001D721F" w:rsidRDefault="001D721F" w:rsidP="00441A97">
      <w:pPr>
        <w:jc w:val="both"/>
      </w:pPr>
    </w:p>
    <w:p w14:paraId="02A6D969" w14:textId="55EF47FE" w:rsidR="001D721F" w:rsidRDefault="001D721F" w:rsidP="00441A97">
      <w:pPr>
        <w:jc w:val="both"/>
      </w:pPr>
    </w:p>
    <w:p w14:paraId="57A9B39D" w14:textId="245C84CC" w:rsidR="001D721F" w:rsidRDefault="001D721F" w:rsidP="00441A97">
      <w:pPr>
        <w:jc w:val="both"/>
      </w:pPr>
    </w:p>
    <w:p w14:paraId="0C5F5C21" w14:textId="415E258C" w:rsidR="001D721F" w:rsidRDefault="001D721F" w:rsidP="00441A97">
      <w:pPr>
        <w:jc w:val="both"/>
      </w:pPr>
    </w:p>
    <w:p w14:paraId="53D3313E" w14:textId="6814F901" w:rsidR="001D721F" w:rsidRDefault="001D721F" w:rsidP="00441A97">
      <w:pPr>
        <w:jc w:val="both"/>
      </w:pPr>
    </w:p>
    <w:p w14:paraId="07A18145" w14:textId="59E8E8BD" w:rsidR="001D721F" w:rsidRDefault="001D721F" w:rsidP="00441A97">
      <w:pPr>
        <w:jc w:val="both"/>
      </w:pPr>
    </w:p>
    <w:p w14:paraId="57358F19" w14:textId="3CBF9643" w:rsidR="001D721F" w:rsidRDefault="001D721F" w:rsidP="00441A97">
      <w:pPr>
        <w:jc w:val="both"/>
      </w:pPr>
    </w:p>
    <w:p w14:paraId="1CF45C90" w14:textId="658FBA15" w:rsidR="001D721F" w:rsidRDefault="001D721F" w:rsidP="00441A97">
      <w:pPr>
        <w:jc w:val="both"/>
      </w:pPr>
    </w:p>
    <w:p w14:paraId="55E29331" w14:textId="7035974A" w:rsidR="001D721F" w:rsidRDefault="001D721F" w:rsidP="00441A97">
      <w:pPr>
        <w:jc w:val="both"/>
      </w:pPr>
    </w:p>
    <w:p w14:paraId="52F9DF94" w14:textId="7E94C305" w:rsidR="001D721F" w:rsidRDefault="001D721F" w:rsidP="00441A97">
      <w:pPr>
        <w:jc w:val="both"/>
      </w:pPr>
    </w:p>
    <w:p w14:paraId="2C0A9C6A" w14:textId="77777777" w:rsidR="002A168B" w:rsidRDefault="002A168B" w:rsidP="00441A97">
      <w:pPr>
        <w:jc w:val="both"/>
      </w:pPr>
    </w:p>
    <w:p w14:paraId="2A47B328" w14:textId="77777777" w:rsidR="001D721F" w:rsidRDefault="001D721F" w:rsidP="00441A97">
      <w:pPr>
        <w:jc w:val="both"/>
      </w:pPr>
    </w:p>
    <w:p w14:paraId="7E9828FF" w14:textId="77777777" w:rsidR="001D721F" w:rsidRDefault="001D721F" w:rsidP="00441A97">
      <w:pPr>
        <w:jc w:val="both"/>
      </w:pPr>
    </w:p>
    <w:p w14:paraId="6EC79940" w14:textId="77777777" w:rsidR="001D721F" w:rsidRDefault="001D721F" w:rsidP="001D721F">
      <w:pPr>
        <w:jc w:val="both"/>
      </w:pPr>
      <w:r>
        <w:lastRenderedPageBreak/>
        <w:t>W</w:t>
      </w:r>
      <w:r w:rsidRPr="00F604B7">
        <w:t>artość skuteczna harmonicznej prądu dodatkowego uzwojenia przekładnika prądowego wyznaczana jest na podstawie zależności:</w:t>
      </w:r>
    </w:p>
    <w:p w14:paraId="7A4F1944" w14:textId="77777777" w:rsidR="001D721F" w:rsidRPr="00F31B97" w:rsidRDefault="001D721F" w:rsidP="001D721F">
      <w:pPr>
        <w:jc w:val="center"/>
        <w:rPr>
          <w:b/>
          <w:i/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56"/>
        <w:gridCol w:w="616"/>
      </w:tblGrid>
      <w:tr w:rsidR="001D721F" w:rsidRPr="00F604B7" w14:paraId="4A08CFB8" w14:textId="77777777" w:rsidTr="00F10191">
        <w:trPr>
          <w:trHeight w:val="444"/>
          <w:jc w:val="center"/>
        </w:trPr>
        <w:tc>
          <w:tcPr>
            <w:tcW w:w="4688" w:type="pct"/>
            <w:vAlign w:val="center"/>
          </w:tcPr>
          <w:p w14:paraId="478950FF" w14:textId="77777777" w:rsidR="001D721F" w:rsidRPr="00F604B7" w:rsidRDefault="00C532E5" w:rsidP="00F31B97">
            <w:pPr>
              <w:pStyle w:val="Wzory"/>
              <w:spacing w:before="120" w:after="120" w:line="240" w:lineRule="auto"/>
              <w:rPr>
                <w:rFonts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</w:rPr>
                      <m:t>Ahk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Shk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12" w:type="pct"/>
            <w:vAlign w:val="center"/>
          </w:tcPr>
          <w:p w14:paraId="79F513E2" w14:textId="50A388A8" w:rsidR="001D721F" w:rsidRPr="00F604B7" w:rsidRDefault="001D721F" w:rsidP="00F10191">
            <w:pPr>
              <w:pStyle w:val="Wzory"/>
              <w:spacing w:line="240" w:lineRule="auto"/>
              <w:rPr>
                <w:rFonts w:cs="Times New Roman"/>
              </w:rPr>
            </w:pPr>
            <w:r w:rsidRPr="00F604B7">
              <w:rPr>
                <w:rFonts w:cs="Times New Roman"/>
              </w:rPr>
              <w:t>(</w:t>
            </w:r>
            <w:r w:rsidRPr="00F604B7">
              <w:rPr>
                <w:rFonts w:cs="Times New Roman"/>
                <w:noProof/>
              </w:rPr>
              <w:fldChar w:fldCharType="begin"/>
            </w:r>
            <w:r w:rsidRPr="00F604B7">
              <w:rPr>
                <w:rFonts w:cs="Times New Roman"/>
                <w:noProof/>
              </w:rPr>
              <w:instrText xml:space="preserve"> SEQ Równanie </w:instrText>
            </w:r>
            <w:r w:rsidRPr="00F604B7">
              <w:rPr>
                <w:rFonts w:cs="Times New Roman"/>
                <w:noProof/>
              </w:rPr>
              <w:fldChar w:fldCharType="separate"/>
            </w:r>
            <w:r w:rsidR="005954AD">
              <w:rPr>
                <w:rFonts w:cs="Times New Roman"/>
                <w:noProof/>
              </w:rPr>
              <w:t>19</w:t>
            </w:r>
            <w:r w:rsidRPr="00F604B7">
              <w:rPr>
                <w:rFonts w:cs="Times New Roman"/>
                <w:noProof/>
              </w:rPr>
              <w:fldChar w:fldCharType="end"/>
            </w:r>
            <w:r w:rsidRPr="00F604B7">
              <w:rPr>
                <w:rFonts w:cs="Times New Roman"/>
              </w:rPr>
              <w:t>)</w:t>
            </w:r>
          </w:p>
        </w:tc>
      </w:tr>
    </w:tbl>
    <w:p w14:paraId="4F15A12E" w14:textId="77777777" w:rsidR="001D721F" w:rsidRPr="00F604B7" w:rsidRDefault="001D721F" w:rsidP="001D721F">
      <w:pPr>
        <w:pStyle w:val="Gwnytekst"/>
        <w:spacing w:line="240" w:lineRule="auto"/>
        <w:ind w:firstLine="0"/>
      </w:pPr>
      <w:r w:rsidRPr="00F604B7">
        <w:t xml:space="preserve">Wartość procentowa błędu całkowitego </w:t>
      </w:r>
      <w:proofErr w:type="spellStart"/>
      <w:r w:rsidRPr="00F604B7">
        <w:rPr>
          <w:i/>
        </w:rPr>
        <w:t>ε</w:t>
      </w:r>
      <w:r w:rsidRPr="00F604B7">
        <w:rPr>
          <w:i/>
          <w:vertAlign w:val="subscript"/>
        </w:rPr>
        <w:t>%Ihk</w:t>
      </w:r>
      <w:proofErr w:type="spellEnd"/>
      <w:r w:rsidRPr="00F604B7">
        <w:t xml:space="preserve"> transformacji </w:t>
      </w:r>
      <w:proofErr w:type="spellStart"/>
      <w:r w:rsidRPr="00F604B7">
        <w:rPr>
          <w:i/>
        </w:rPr>
        <w:t>hk</w:t>
      </w:r>
      <w:proofErr w:type="spellEnd"/>
      <w:r w:rsidRPr="00F604B7">
        <w:t xml:space="preserve"> harmonicznej wyrażona jest zależnością: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56"/>
        <w:gridCol w:w="616"/>
      </w:tblGrid>
      <w:tr w:rsidR="001D721F" w:rsidRPr="00F604B7" w14:paraId="598D5612" w14:textId="77777777" w:rsidTr="00F10191">
        <w:trPr>
          <w:trHeight w:val="444"/>
          <w:jc w:val="center"/>
        </w:trPr>
        <w:tc>
          <w:tcPr>
            <w:tcW w:w="4688" w:type="pct"/>
            <w:vAlign w:val="center"/>
          </w:tcPr>
          <w:p w14:paraId="0BD54BAA" w14:textId="77777777" w:rsidR="001D721F" w:rsidRPr="00F604B7" w:rsidRDefault="00C532E5" w:rsidP="00F31B97">
            <w:pPr>
              <w:pStyle w:val="Wzory"/>
              <w:spacing w:before="120" w:after="120" w:line="240" w:lineRule="auto"/>
              <w:rPr>
                <w:rFonts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%</m:t>
                    </m:r>
                    <m:r>
                      <w:rPr>
                        <w:rFonts w:ascii="Cambria Math" w:hAnsi="Cambria Math" w:cs="Times New Roman"/>
                      </w:rPr>
                      <m:t>Ihk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Rhk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sub>
                        </m:sSub>
                      </m:den>
                    </m:f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1</m:t>
                        </m:r>
                        <m:r>
                          <w:rPr>
                            <w:rFonts w:ascii="Cambria Math" w:hAnsi="Cambria Math" w:cs="Times New Roman"/>
                          </w:rPr>
                          <m:t>Ahk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w:sym w:font="Symbol" w:char="F0D7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100%</m:t>
                </m:r>
              </m:oMath>
            </m:oMathPara>
          </w:p>
        </w:tc>
        <w:tc>
          <w:tcPr>
            <w:tcW w:w="312" w:type="pct"/>
            <w:vAlign w:val="center"/>
          </w:tcPr>
          <w:p w14:paraId="10C46618" w14:textId="22599F8C" w:rsidR="001D721F" w:rsidRPr="00F604B7" w:rsidRDefault="001D721F" w:rsidP="00F10191">
            <w:pPr>
              <w:pStyle w:val="Wzory"/>
              <w:spacing w:line="240" w:lineRule="auto"/>
              <w:rPr>
                <w:rFonts w:cs="Times New Roman"/>
              </w:rPr>
            </w:pPr>
            <w:r w:rsidRPr="00F604B7">
              <w:rPr>
                <w:rFonts w:cs="Times New Roman"/>
              </w:rPr>
              <w:t>(</w:t>
            </w:r>
            <w:r w:rsidRPr="00F604B7">
              <w:rPr>
                <w:rFonts w:cs="Times New Roman"/>
                <w:noProof/>
              </w:rPr>
              <w:fldChar w:fldCharType="begin"/>
            </w:r>
            <w:r w:rsidRPr="00F604B7">
              <w:rPr>
                <w:rFonts w:cs="Times New Roman"/>
                <w:noProof/>
              </w:rPr>
              <w:instrText xml:space="preserve"> SEQ Równanie </w:instrText>
            </w:r>
            <w:r w:rsidRPr="00F604B7">
              <w:rPr>
                <w:rFonts w:cs="Times New Roman"/>
                <w:noProof/>
              </w:rPr>
              <w:fldChar w:fldCharType="separate"/>
            </w:r>
            <w:r w:rsidR="005954AD">
              <w:rPr>
                <w:rFonts w:cs="Times New Roman"/>
                <w:noProof/>
              </w:rPr>
              <w:t>20</w:t>
            </w:r>
            <w:r w:rsidRPr="00F604B7">
              <w:rPr>
                <w:rFonts w:cs="Times New Roman"/>
                <w:noProof/>
              </w:rPr>
              <w:fldChar w:fldCharType="end"/>
            </w:r>
            <w:r w:rsidRPr="00F604B7">
              <w:rPr>
                <w:rFonts w:cs="Times New Roman"/>
              </w:rPr>
              <w:t>)</w:t>
            </w:r>
          </w:p>
        </w:tc>
      </w:tr>
    </w:tbl>
    <w:p w14:paraId="1E2BE8F4" w14:textId="77777777" w:rsidR="001D721F" w:rsidRPr="00F604B7" w:rsidRDefault="001D721F" w:rsidP="001D721F">
      <w:pPr>
        <w:pStyle w:val="Gwnytekst"/>
        <w:spacing w:before="0" w:after="0" w:line="240" w:lineRule="auto"/>
        <w:ind w:firstLine="0"/>
      </w:pPr>
    </w:p>
    <w:p w14:paraId="15948826" w14:textId="77777777" w:rsidR="001D721F" w:rsidRPr="00F604B7" w:rsidRDefault="001D721F" w:rsidP="001D721F">
      <w:pPr>
        <w:pStyle w:val="Gwnytekst"/>
        <w:spacing w:before="0" w:after="0" w:line="240" w:lineRule="auto"/>
        <w:ind w:firstLine="0"/>
      </w:pPr>
      <w:r>
        <w:t>W</w:t>
      </w:r>
      <w:r w:rsidRPr="00F604B7">
        <w:t xml:space="preserve">artość skuteczna </w:t>
      </w:r>
      <w:proofErr w:type="spellStart"/>
      <w:r w:rsidRPr="00F604B7">
        <w:rPr>
          <w:i/>
          <w:iCs/>
        </w:rPr>
        <w:t>hk</w:t>
      </w:r>
      <w:proofErr w:type="spellEnd"/>
      <w:r w:rsidRPr="00F604B7">
        <w:t xml:space="preserve"> harmonicznej prądu wtórnego </w:t>
      </w:r>
      <w:r w:rsidRPr="00F604B7">
        <w:rPr>
          <w:i/>
          <w:iCs/>
        </w:rPr>
        <w:t>I</w:t>
      </w:r>
      <w:r w:rsidRPr="00F604B7">
        <w:rPr>
          <w:i/>
          <w:iCs/>
          <w:vertAlign w:val="subscript"/>
        </w:rPr>
        <w:t>2hk</w:t>
      </w:r>
      <w:r w:rsidRPr="00F604B7">
        <w:t xml:space="preserve"> badanego indukcyjnego przekładnika prądowego obliczana jest na podstawie zależności: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55"/>
        <w:gridCol w:w="617"/>
      </w:tblGrid>
      <w:tr w:rsidR="001D721F" w:rsidRPr="00F604B7" w14:paraId="0578CD71" w14:textId="77777777" w:rsidTr="00F10191">
        <w:trPr>
          <w:trHeight w:val="444"/>
          <w:jc w:val="center"/>
        </w:trPr>
        <w:tc>
          <w:tcPr>
            <w:tcW w:w="4660" w:type="pct"/>
            <w:vAlign w:val="center"/>
          </w:tcPr>
          <w:p w14:paraId="7E37D36C" w14:textId="77777777" w:rsidR="001D721F" w:rsidRPr="00F604B7" w:rsidRDefault="00C532E5" w:rsidP="00F31B97">
            <w:pPr>
              <w:pStyle w:val="Wzory"/>
              <w:spacing w:before="120" w:after="120" w:line="240" w:lineRule="auto"/>
              <w:rPr>
                <w:rFonts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</w:rPr>
                      <m:t>hk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1Ahk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Rhk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R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w:sym w:font="Symbol" w:char="F0D7"/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1Ahk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Rhk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w:sym w:font="Symbol" w:char="F0D7"/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Ahk</m:t>
                            </m:r>
                          </m:sub>
                        </m:sSub>
                      </m:e>
                    </m:func>
                  </m:e>
                </m:rad>
              </m:oMath>
            </m:oMathPara>
          </w:p>
        </w:tc>
        <w:tc>
          <w:tcPr>
            <w:tcW w:w="340" w:type="pct"/>
            <w:vAlign w:val="center"/>
          </w:tcPr>
          <w:p w14:paraId="3EB6CA39" w14:textId="3A6EFBF7" w:rsidR="001D721F" w:rsidRPr="00F604B7" w:rsidRDefault="001D721F" w:rsidP="00F10191">
            <w:pPr>
              <w:pStyle w:val="Wzory"/>
              <w:spacing w:line="240" w:lineRule="auto"/>
              <w:rPr>
                <w:rFonts w:cs="Times New Roman"/>
              </w:rPr>
            </w:pPr>
            <w:r w:rsidRPr="00F604B7">
              <w:rPr>
                <w:rFonts w:cs="Times New Roman"/>
              </w:rPr>
              <w:t>(</w:t>
            </w:r>
            <w:r w:rsidRPr="00F604B7">
              <w:rPr>
                <w:rFonts w:cs="Times New Roman"/>
                <w:noProof/>
              </w:rPr>
              <w:fldChar w:fldCharType="begin"/>
            </w:r>
            <w:r w:rsidRPr="00F604B7">
              <w:rPr>
                <w:rFonts w:cs="Times New Roman"/>
                <w:noProof/>
              </w:rPr>
              <w:instrText xml:space="preserve"> SEQ Równanie </w:instrText>
            </w:r>
            <w:r w:rsidRPr="00F604B7">
              <w:rPr>
                <w:rFonts w:cs="Times New Roman"/>
                <w:noProof/>
              </w:rPr>
              <w:fldChar w:fldCharType="separate"/>
            </w:r>
            <w:r w:rsidR="005954AD">
              <w:rPr>
                <w:rFonts w:cs="Times New Roman"/>
                <w:noProof/>
              </w:rPr>
              <w:t>21</w:t>
            </w:r>
            <w:r w:rsidRPr="00F604B7">
              <w:rPr>
                <w:rFonts w:cs="Times New Roman"/>
                <w:noProof/>
              </w:rPr>
              <w:fldChar w:fldCharType="end"/>
            </w:r>
            <w:r w:rsidRPr="00F604B7">
              <w:rPr>
                <w:rFonts w:cs="Times New Roman"/>
              </w:rPr>
              <w:t>)</w:t>
            </w:r>
          </w:p>
        </w:tc>
      </w:tr>
    </w:tbl>
    <w:p w14:paraId="066E2EA3" w14:textId="77777777" w:rsidR="001D721F" w:rsidRPr="00F604B7" w:rsidRDefault="001D721F" w:rsidP="001D721F">
      <w:pPr>
        <w:pStyle w:val="Gwnytekst"/>
        <w:spacing w:before="0" w:after="0" w:line="240" w:lineRule="auto"/>
        <w:ind w:firstLine="0"/>
      </w:pPr>
    </w:p>
    <w:p w14:paraId="4BFFDABC" w14:textId="77777777" w:rsidR="001D721F" w:rsidRPr="00F604B7" w:rsidRDefault="001D721F" w:rsidP="001D721F">
      <w:pPr>
        <w:pStyle w:val="Gwnytekst"/>
        <w:spacing w:before="0" w:after="0" w:line="240" w:lineRule="auto"/>
        <w:ind w:firstLine="0"/>
      </w:pPr>
      <w:r w:rsidRPr="00F604B7">
        <w:t>Procentowa wartość błędu prądowego transformacji harmonicznej jest określona zależnością: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56"/>
        <w:gridCol w:w="616"/>
      </w:tblGrid>
      <w:tr w:rsidR="001D721F" w:rsidRPr="00F604B7" w14:paraId="23E2A002" w14:textId="77777777" w:rsidTr="00F10191">
        <w:trPr>
          <w:trHeight w:val="444"/>
          <w:jc w:val="center"/>
        </w:trPr>
        <w:tc>
          <w:tcPr>
            <w:tcW w:w="4688" w:type="pct"/>
            <w:vAlign w:val="center"/>
          </w:tcPr>
          <w:p w14:paraId="31774EFE" w14:textId="77777777" w:rsidR="001D721F" w:rsidRPr="00F604B7" w:rsidRDefault="00C532E5" w:rsidP="00F31B97">
            <w:pPr>
              <w:pStyle w:val="Wzory"/>
              <w:spacing w:before="120" w:after="120" w:line="240" w:lineRule="auto"/>
              <w:rPr>
                <w:rFonts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hk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</w:rPr>
                          <m:t>hk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1</m:t>
                        </m:r>
                        <m:r>
                          <w:rPr>
                            <w:rFonts w:ascii="Cambria Math" w:hAnsi="Cambria Math" w:cs="Times New Roman"/>
                          </w:rPr>
                          <m:t>Ahk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1</m:t>
                        </m:r>
                        <m:r>
                          <w:rPr>
                            <w:rFonts w:ascii="Cambria Math" w:hAnsi="Cambria Math" w:cs="Times New Roman"/>
                          </w:rPr>
                          <m:t>Ahk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∙100%</m:t>
                </m:r>
              </m:oMath>
            </m:oMathPara>
          </w:p>
        </w:tc>
        <w:tc>
          <w:tcPr>
            <w:tcW w:w="312" w:type="pct"/>
            <w:vAlign w:val="center"/>
          </w:tcPr>
          <w:p w14:paraId="491E20F1" w14:textId="78C50B9B" w:rsidR="001D721F" w:rsidRPr="00F604B7" w:rsidRDefault="001D721F" w:rsidP="00F10191">
            <w:pPr>
              <w:pStyle w:val="Wzory"/>
              <w:spacing w:line="240" w:lineRule="auto"/>
              <w:rPr>
                <w:rFonts w:cs="Times New Roman"/>
              </w:rPr>
            </w:pPr>
            <w:r w:rsidRPr="00F604B7">
              <w:rPr>
                <w:rFonts w:cs="Times New Roman"/>
              </w:rPr>
              <w:t>(</w:t>
            </w:r>
            <w:r w:rsidRPr="00F604B7">
              <w:rPr>
                <w:rFonts w:cs="Times New Roman"/>
                <w:noProof/>
              </w:rPr>
              <w:fldChar w:fldCharType="begin"/>
            </w:r>
            <w:r w:rsidRPr="00F604B7">
              <w:rPr>
                <w:rFonts w:cs="Times New Roman"/>
                <w:noProof/>
              </w:rPr>
              <w:instrText xml:space="preserve"> SEQ Równanie </w:instrText>
            </w:r>
            <w:r w:rsidRPr="00F604B7">
              <w:rPr>
                <w:rFonts w:cs="Times New Roman"/>
                <w:noProof/>
              </w:rPr>
              <w:fldChar w:fldCharType="separate"/>
            </w:r>
            <w:r w:rsidR="005954AD">
              <w:rPr>
                <w:rFonts w:cs="Times New Roman"/>
                <w:noProof/>
              </w:rPr>
              <w:t>22</w:t>
            </w:r>
            <w:r w:rsidRPr="00F604B7">
              <w:rPr>
                <w:rFonts w:cs="Times New Roman"/>
                <w:noProof/>
              </w:rPr>
              <w:fldChar w:fldCharType="end"/>
            </w:r>
            <w:r w:rsidRPr="00F604B7">
              <w:rPr>
                <w:rFonts w:cs="Times New Roman"/>
              </w:rPr>
              <w:t>)</w:t>
            </w:r>
          </w:p>
        </w:tc>
      </w:tr>
    </w:tbl>
    <w:p w14:paraId="48213A21" w14:textId="77777777" w:rsidR="001D721F" w:rsidRPr="00F604B7" w:rsidRDefault="001D721F" w:rsidP="001D721F">
      <w:pPr>
        <w:pStyle w:val="Gwnytekst"/>
        <w:spacing w:line="240" w:lineRule="auto"/>
        <w:ind w:firstLine="0"/>
      </w:pPr>
      <w:r>
        <w:t>W</w:t>
      </w:r>
      <w:r w:rsidRPr="00F604B7">
        <w:t xml:space="preserve">artości błędu kątowego transformacji harmonicznej prądu odkształconego </w:t>
      </w:r>
      <w:r>
        <w:t>wyznacza się z zależności</w:t>
      </w:r>
      <w:r w:rsidRPr="00F604B7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56"/>
        <w:gridCol w:w="616"/>
      </w:tblGrid>
      <w:tr w:rsidR="001D721F" w:rsidRPr="00F604B7" w14:paraId="0FFBE2C7" w14:textId="77777777" w:rsidTr="00F10191">
        <w:trPr>
          <w:trHeight w:val="444"/>
          <w:jc w:val="center"/>
        </w:trPr>
        <w:tc>
          <w:tcPr>
            <w:tcW w:w="4688" w:type="pct"/>
            <w:vAlign w:val="center"/>
          </w:tcPr>
          <w:p w14:paraId="3DBFCFD1" w14:textId="77777777" w:rsidR="001D721F" w:rsidRPr="00F604B7" w:rsidRDefault="00C532E5" w:rsidP="00F31B97">
            <w:pPr>
              <w:pStyle w:val="Wzory"/>
              <w:spacing w:before="120" w:after="120" w:line="240" w:lineRule="auto"/>
              <w:rPr>
                <w:rFonts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w:sym w:font="Symbol" w:char="F064"/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hk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GB"/>
                  </w:rPr>
                  <m:t>=arcsin⁡</m:t>
                </m:r>
                <m:d>
                  <m:dPr>
                    <m:ctrlPr>
                      <w:rPr>
                        <w:rFonts w:ascii="Cambria Math" w:hAnsi="Cambria Math" w:cs="Times New Roman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radPr>
                          <m:deg/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w:sym w:font="Symbol" w:char="F065"/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lang w:val="en-GB"/>
                                  </w:rPr>
                                  <m:t>%</m:t>
                                </m:r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lang w:val="en-GB"/>
                                  </w:rPr>
                                  <m:t>hk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lang w:val="en-GB"/>
                                  </w:rPr>
                                  <m:t>2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GB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w:sym w:font="Symbol" w:char="F044"/>
                                </m:r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GB"/>
                                  </w:rPr>
                                  <m:t>hk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lang w:val="en-GB"/>
                                  </w:rPr>
                                  <m:t>2</m:t>
                                </m:r>
                              </m:sup>
                            </m:sSubSup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GB"/>
                          </w:rPr>
                          <m:t>100%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12" w:type="pct"/>
            <w:vAlign w:val="center"/>
          </w:tcPr>
          <w:p w14:paraId="029457E0" w14:textId="55560F64" w:rsidR="001D721F" w:rsidRPr="00F604B7" w:rsidRDefault="001D721F" w:rsidP="00F10191">
            <w:pPr>
              <w:pStyle w:val="Wzory"/>
              <w:spacing w:line="240" w:lineRule="auto"/>
              <w:rPr>
                <w:rFonts w:cs="Times New Roman"/>
              </w:rPr>
            </w:pPr>
            <w:r w:rsidRPr="00F604B7">
              <w:rPr>
                <w:rFonts w:cs="Times New Roman"/>
              </w:rPr>
              <w:t>(</w:t>
            </w:r>
            <w:r w:rsidRPr="00F604B7">
              <w:rPr>
                <w:rFonts w:cs="Times New Roman"/>
                <w:noProof/>
              </w:rPr>
              <w:fldChar w:fldCharType="begin"/>
            </w:r>
            <w:r w:rsidRPr="00F604B7">
              <w:rPr>
                <w:rFonts w:cs="Times New Roman"/>
                <w:noProof/>
              </w:rPr>
              <w:instrText xml:space="preserve"> SEQ Równanie </w:instrText>
            </w:r>
            <w:r w:rsidRPr="00F604B7">
              <w:rPr>
                <w:rFonts w:cs="Times New Roman"/>
                <w:noProof/>
              </w:rPr>
              <w:fldChar w:fldCharType="separate"/>
            </w:r>
            <w:r w:rsidR="005954AD">
              <w:rPr>
                <w:rFonts w:cs="Times New Roman"/>
                <w:noProof/>
              </w:rPr>
              <w:t>23</w:t>
            </w:r>
            <w:r w:rsidRPr="00F604B7">
              <w:rPr>
                <w:rFonts w:cs="Times New Roman"/>
                <w:noProof/>
              </w:rPr>
              <w:fldChar w:fldCharType="end"/>
            </w:r>
            <w:r w:rsidRPr="00F604B7">
              <w:rPr>
                <w:rFonts w:cs="Times New Roman"/>
              </w:rPr>
              <w:t>)</w:t>
            </w:r>
          </w:p>
        </w:tc>
      </w:tr>
    </w:tbl>
    <w:p w14:paraId="4D379AD3" w14:textId="67C5F3CF" w:rsidR="001D721F" w:rsidRDefault="001D721F" w:rsidP="001D721F">
      <w:pPr>
        <w:pStyle w:val="Gwnytekst"/>
        <w:spacing w:line="240" w:lineRule="auto"/>
        <w:ind w:firstLine="0"/>
      </w:pPr>
      <w:r w:rsidRPr="00F604B7">
        <w:t xml:space="preserve">Znak błędu kątowego </w:t>
      </w:r>
      <w:r w:rsidR="00F31B97">
        <w:t>określany jest według poniższej tabeli:</w:t>
      </w:r>
    </w:p>
    <w:p w14:paraId="302731EA" w14:textId="77777777" w:rsidR="00F31B97" w:rsidRDefault="00F31B97" w:rsidP="001D721F">
      <w:pPr>
        <w:pStyle w:val="Gwnytekst"/>
        <w:spacing w:line="240" w:lineRule="auto"/>
        <w:ind w:firstLine="0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10"/>
        <w:gridCol w:w="1050"/>
        <w:gridCol w:w="1290"/>
        <w:gridCol w:w="1410"/>
        <w:gridCol w:w="1410"/>
      </w:tblGrid>
      <w:tr w:rsidR="00F31B97" w14:paraId="12644E94" w14:textId="77777777" w:rsidTr="00F31B9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4325BEA" w14:textId="01F646FA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proofErr w:type="spellStart"/>
            <w:r w:rsidRPr="00F604B7">
              <w:rPr>
                <w:i/>
              </w:rPr>
              <w:t>ϕ</w:t>
            </w:r>
            <w:r w:rsidR="00FA3A9E" w:rsidRPr="00FA3A9E">
              <w:rPr>
                <w:i/>
                <w:vertAlign w:val="subscript"/>
              </w:rPr>
              <w:t>A</w:t>
            </w:r>
            <w:r w:rsidRPr="00F604B7">
              <w:rPr>
                <w:i/>
                <w:vertAlign w:val="subscript"/>
              </w:rPr>
              <w:t>hk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AFCF727" w14:textId="22E9275E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r>
              <w:t>&lt;0°:90°)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5A25029" w14:textId="49A9B812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r>
              <w:t>&lt;90°:180°)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EEA092F" w14:textId="377AF176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r>
              <w:t>&lt;180°:270°)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36F5D89" w14:textId="5D68B5DB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r>
              <w:t>&lt;270°:360°)</w:t>
            </w:r>
          </w:p>
        </w:tc>
      </w:tr>
      <w:tr w:rsidR="00F31B97" w14:paraId="5C947E86" w14:textId="77777777" w:rsidTr="00F31B97">
        <w:trPr>
          <w:jc w:val="center"/>
        </w:trPr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2D273658" w14:textId="00B9097D" w:rsidR="00F31B97" w:rsidRPr="00F31B97" w:rsidRDefault="00F31B97" w:rsidP="00F31B97">
            <w:pPr>
              <w:pStyle w:val="Gwnytekst"/>
              <w:spacing w:line="240" w:lineRule="auto"/>
              <w:ind w:firstLine="0"/>
              <w:jc w:val="center"/>
              <w:rPr>
                <w:bCs/>
              </w:rPr>
            </w:pPr>
            <w:r w:rsidRPr="00F31B97">
              <w:rPr>
                <w:bCs/>
                <w:i/>
              </w:rPr>
              <w:sym w:font="Symbol" w:char="F044"/>
            </w:r>
            <w:proofErr w:type="spellStart"/>
            <w:r w:rsidRPr="00F31B97">
              <w:rPr>
                <w:bCs/>
                <w:i/>
              </w:rPr>
              <w:t>I</w:t>
            </w:r>
            <w:r w:rsidRPr="00F31B97">
              <w:rPr>
                <w:bCs/>
                <w:i/>
                <w:vertAlign w:val="subscript"/>
              </w:rPr>
              <w:t>hk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14:paraId="4BC841E3" w14:textId="1C6EEF37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r>
              <w:t>[+]</w:t>
            </w:r>
          </w:p>
        </w:tc>
      </w:tr>
      <w:tr w:rsidR="00F31B97" w14:paraId="3E8A7952" w14:textId="77777777" w:rsidTr="00F31B9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C6CB72" w14:textId="2EE99C58" w:rsidR="00F31B97" w:rsidRPr="00F31B97" w:rsidRDefault="00F31B97" w:rsidP="00F31B97">
            <w:pPr>
              <w:pStyle w:val="Gwnytekst"/>
              <w:spacing w:line="240" w:lineRule="auto"/>
              <w:ind w:firstLine="0"/>
              <w:jc w:val="center"/>
              <w:rPr>
                <w:bCs/>
              </w:rPr>
            </w:pPr>
            <w:r w:rsidRPr="00F31B97">
              <w:rPr>
                <w:bCs/>
                <w:i/>
                <w:iCs/>
              </w:rPr>
              <w:sym w:font="Symbol" w:char="F064"/>
            </w:r>
            <w:proofErr w:type="spellStart"/>
            <w:r w:rsidRPr="00F31B97">
              <w:rPr>
                <w:bCs/>
                <w:i/>
                <w:iCs/>
              </w:rPr>
              <w:t>ϕ</w:t>
            </w:r>
            <w:r w:rsidRPr="00F31B97">
              <w:rPr>
                <w:bCs/>
                <w:i/>
                <w:iCs/>
                <w:vertAlign w:val="subscript"/>
              </w:rPr>
              <w:t>hk</w:t>
            </w:r>
            <w:proofErr w:type="spellEnd"/>
          </w:p>
        </w:tc>
        <w:tc>
          <w:tcPr>
            <w:tcW w:w="0" w:type="auto"/>
            <w:vAlign w:val="center"/>
          </w:tcPr>
          <w:p w14:paraId="3077BC6A" w14:textId="5C6FDCB0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r>
              <w:t>[+]</w:t>
            </w:r>
          </w:p>
        </w:tc>
        <w:tc>
          <w:tcPr>
            <w:tcW w:w="0" w:type="auto"/>
            <w:vAlign w:val="center"/>
          </w:tcPr>
          <w:p w14:paraId="7C840CD7" w14:textId="3AC8F02A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r>
              <w:t>[-]</w:t>
            </w:r>
          </w:p>
        </w:tc>
        <w:tc>
          <w:tcPr>
            <w:tcW w:w="0" w:type="auto"/>
            <w:vAlign w:val="center"/>
          </w:tcPr>
          <w:p w14:paraId="70ED883E" w14:textId="43537B59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r>
              <w:t>[+]</w:t>
            </w:r>
          </w:p>
        </w:tc>
        <w:tc>
          <w:tcPr>
            <w:tcW w:w="0" w:type="auto"/>
            <w:vAlign w:val="center"/>
          </w:tcPr>
          <w:p w14:paraId="6390A157" w14:textId="74AFED68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r>
              <w:t>[-]</w:t>
            </w:r>
          </w:p>
        </w:tc>
      </w:tr>
      <w:tr w:rsidR="00F31B97" w14:paraId="47D646CF" w14:textId="77777777" w:rsidTr="00F31B97">
        <w:trPr>
          <w:jc w:val="center"/>
        </w:trPr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615D1C26" w14:textId="281BD129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r w:rsidRPr="00F31B97">
              <w:rPr>
                <w:bCs/>
                <w:i/>
              </w:rPr>
              <w:sym w:font="Symbol" w:char="F044"/>
            </w:r>
            <w:proofErr w:type="spellStart"/>
            <w:r w:rsidRPr="00F31B97">
              <w:rPr>
                <w:bCs/>
                <w:i/>
              </w:rPr>
              <w:t>I</w:t>
            </w:r>
            <w:r w:rsidRPr="00F31B97">
              <w:rPr>
                <w:bCs/>
                <w:i/>
                <w:vertAlign w:val="subscript"/>
              </w:rPr>
              <w:t>hk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14:paraId="4665BB7B" w14:textId="148D67CD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r>
              <w:t>[-]</w:t>
            </w:r>
          </w:p>
        </w:tc>
      </w:tr>
      <w:tr w:rsidR="00F31B97" w14:paraId="30737047" w14:textId="77777777" w:rsidTr="00F31B97">
        <w:trPr>
          <w:jc w:val="center"/>
        </w:trPr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026746F9" w14:textId="4E33EC55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r w:rsidRPr="00F31B97">
              <w:rPr>
                <w:bCs/>
                <w:i/>
                <w:iCs/>
              </w:rPr>
              <w:sym w:font="Symbol" w:char="F064"/>
            </w:r>
            <w:proofErr w:type="spellStart"/>
            <w:r w:rsidRPr="00F31B97">
              <w:rPr>
                <w:bCs/>
                <w:i/>
                <w:iCs/>
              </w:rPr>
              <w:t>ϕ</w:t>
            </w:r>
            <w:r w:rsidRPr="00F31B97">
              <w:rPr>
                <w:bCs/>
                <w:i/>
                <w:iCs/>
                <w:vertAlign w:val="subscript"/>
              </w:rPr>
              <w:t>hk</w:t>
            </w:r>
            <w:proofErr w:type="spellEnd"/>
          </w:p>
        </w:tc>
        <w:tc>
          <w:tcPr>
            <w:tcW w:w="0" w:type="auto"/>
            <w:vAlign w:val="center"/>
          </w:tcPr>
          <w:p w14:paraId="4F1A74C8" w14:textId="276FE269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r>
              <w:t>[-]</w:t>
            </w:r>
          </w:p>
        </w:tc>
        <w:tc>
          <w:tcPr>
            <w:tcW w:w="0" w:type="auto"/>
            <w:vAlign w:val="center"/>
          </w:tcPr>
          <w:p w14:paraId="44FEEA96" w14:textId="23DF9FF8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r>
              <w:t>[+]</w:t>
            </w:r>
          </w:p>
        </w:tc>
        <w:tc>
          <w:tcPr>
            <w:tcW w:w="0" w:type="auto"/>
            <w:vAlign w:val="center"/>
          </w:tcPr>
          <w:p w14:paraId="027A4361" w14:textId="5508A92F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r>
              <w:t>[-]</w:t>
            </w:r>
          </w:p>
        </w:tc>
        <w:tc>
          <w:tcPr>
            <w:tcW w:w="0" w:type="auto"/>
            <w:vAlign w:val="center"/>
          </w:tcPr>
          <w:p w14:paraId="27778D46" w14:textId="28B5FAEF" w:rsidR="00F31B97" w:rsidRDefault="00F31B97" w:rsidP="00F31B97">
            <w:pPr>
              <w:pStyle w:val="Gwnytekst"/>
              <w:spacing w:line="240" w:lineRule="auto"/>
              <w:ind w:firstLine="0"/>
              <w:jc w:val="center"/>
            </w:pPr>
            <w:r>
              <w:t>[+]</w:t>
            </w:r>
          </w:p>
        </w:tc>
      </w:tr>
    </w:tbl>
    <w:p w14:paraId="693B79C6" w14:textId="77777777" w:rsidR="001D721F" w:rsidRDefault="001D721F" w:rsidP="001D721F">
      <w:pPr>
        <w:jc w:val="right"/>
      </w:pPr>
    </w:p>
    <w:p w14:paraId="29BB9B11" w14:textId="77777777" w:rsidR="001D721F" w:rsidRDefault="001D721F" w:rsidP="001D721F">
      <w:pPr>
        <w:jc w:val="both"/>
      </w:pPr>
      <w:r>
        <w:t>Korzystając z zależności od (7) do (11) wyznaczyć wartości błędów całkowitego, prądowego i kątowego badanych indukcyjnych przekładników prądowych. Wyniki przestawić w tabeli:</w:t>
      </w:r>
    </w:p>
    <w:p w14:paraId="1D389180" w14:textId="77777777" w:rsidR="001D721F" w:rsidRDefault="001D721F" w:rsidP="001D721F">
      <w:pPr>
        <w:jc w:val="right"/>
      </w:pPr>
    </w:p>
    <w:p w14:paraId="1E32A96E" w14:textId="77777777" w:rsidR="001D721F" w:rsidRDefault="001D721F" w:rsidP="001D721F">
      <w:pPr>
        <w:jc w:val="right"/>
      </w:pPr>
    </w:p>
    <w:p w14:paraId="791ED00B" w14:textId="77777777" w:rsidR="001D721F" w:rsidRDefault="001D721F" w:rsidP="001D721F">
      <w:pPr>
        <w:jc w:val="right"/>
        <w:sectPr w:rsidR="001D721F" w:rsidSect="001D721F">
          <w:type w:val="continuous"/>
          <w:pgSz w:w="11906" w:h="16838"/>
          <w:pgMar w:top="1417" w:right="1417" w:bottom="1417" w:left="1417" w:header="708" w:footer="708" w:gutter="0"/>
          <w:pgNumType w:start="20"/>
          <w:cols w:space="708"/>
          <w:titlePg/>
          <w:docGrid w:linePitch="360"/>
        </w:sectPr>
      </w:pPr>
    </w:p>
    <w:p w14:paraId="2E203587" w14:textId="77777777" w:rsidR="001D721F" w:rsidRDefault="001D721F" w:rsidP="001D721F">
      <w:pPr>
        <w:jc w:val="center"/>
      </w:pPr>
      <w:r>
        <w:lastRenderedPageBreak/>
        <w:t xml:space="preserve">Tabela 4. Wyniki </w:t>
      </w:r>
      <w:r w:rsidRPr="00615F64">
        <w:t>IPP I</w:t>
      </w:r>
    </w:p>
    <w:p w14:paraId="24B23584" w14:textId="77777777" w:rsidR="001D721F" w:rsidRDefault="001D721F" w:rsidP="001D721F">
      <w:pPr>
        <w:jc w:val="center"/>
      </w:pPr>
    </w:p>
    <w:tbl>
      <w:tblPr>
        <w:tblW w:w="4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832"/>
        <w:gridCol w:w="666"/>
        <w:gridCol w:w="562"/>
        <w:gridCol w:w="577"/>
        <w:gridCol w:w="626"/>
        <w:gridCol w:w="643"/>
      </w:tblGrid>
      <w:tr w:rsidR="006713E2" w:rsidRPr="00E33984" w14:paraId="2A6AC898" w14:textId="77777777" w:rsidTr="006713E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BC8A4" w14:textId="77777777" w:rsidR="006713E2" w:rsidRPr="004D739E" w:rsidRDefault="006713E2" w:rsidP="00F10191">
            <w:pPr>
              <w:jc w:val="both"/>
              <w:rPr>
                <w:b/>
              </w:rPr>
            </w:pPr>
            <w:proofErr w:type="spellStart"/>
            <w:r w:rsidRPr="004D739E">
              <w:rPr>
                <w:b/>
              </w:rPr>
              <w:t>kh</w:t>
            </w:r>
            <w:proofErr w:type="spellEnd"/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D248E" w14:textId="77777777" w:rsidR="006713E2" w:rsidRPr="004D739E" w:rsidRDefault="006713E2" w:rsidP="00F10191">
            <w:pPr>
              <w:jc w:val="both"/>
              <w:rPr>
                <w:b/>
              </w:rPr>
            </w:pPr>
            <w:r w:rsidRPr="004D739E">
              <w:rPr>
                <w:b/>
              </w:rPr>
              <w:t>f [</w:t>
            </w:r>
            <w:proofErr w:type="spellStart"/>
            <w:r w:rsidRPr="004D739E">
              <w:rPr>
                <w:b/>
              </w:rPr>
              <w:t>Hz</w:t>
            </w:r>
            <w:proofErr w:type="spellEnd"/>
            <w:r w:rsidRPr="004D739E">
              <w:rPr>
                <w:b/>
              </w:rPr>
              <w:t>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3CE2E" w14:textId="589C48C3" w:rsidR="006713E2" w:rsidRPr="001E554A" w:rsidRDefault="006713E2" w:rsidP="00F10191">
            <w:pPr>
              <w:jc w:val="both"/>
              <w:rPr>
                <w:b/>
                <w:bCs/>
                <w:i/>
                <w:iCs/>
              </w:rPr>
            </w:pPr>
            <w:r w:rsidRPr="001E554A">
              <w:rPr>
                <w:b/>
                <w:bCs/>
                <w:i/>
                <w:iCs/>
              </w:rPr>
              <w:t>I</w:t>
            </w:r>
            <w:r>
              <w:rPr>
                <w:b/>
                <w:bCs/>
                <w:i/>
                <w:iCs/>
                <w:vertAlign w:val="subscript"/>
              </w:rPr>
              <w:t>1A</w:t>
            </w:r>
            <w:r w:rsidRPr="001E554A">
              <w:rPr>
                <w:b/>
                <w:bCs/>
                <w:i/>
                <w:iCs/>
                <w:vertAlign w:val="subscript"/>
              </w:rPr>
              <w:t>hk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B84B9" w14:textId="351FD464" w:rsidR="006713E2" w:rsidRPr="001E554A" w:rsidRDefault="006713E2" w:rsidP="00F10191">
            <w:pPr>
              <w:jc w:val="both"/>
              <w:rPr>
                <w:b/>
                <w:bCs/>
                <w:i/>
              </w:rPr>
            </w:pPr>
            <w:r w:rsidRPr="001E554A">
              <w:rPr>
                <w:b/>
                <w:bCs/>
                <w:i/>
                <w:iCs/>
              </w:rPr>
              <w:t>I</w:t>
            </w:r>
            <w:r w:rsidRPr="001E554A">
              <w:rPr>
                <w:b/>
                <w:bCs/>
                <w:i/>
                <w:iCs/>
                <w:vertAlign w:val="subscript"/>
              </w:rPr>
              <w:t>2hk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40216C" w14:textId="0A03E02B" w:rsidR="006713E2" w:rsidRPr="004D739E" w:rsidRDefault="006713E2" w:rsidP="00F10191">
            <w:pPr>
              <w:jc w:val="both"/>
              <w:rPr>
                <w:b/>
              </w:rPr>
            </w:pPr>
            <w:proofErr w:type="spellStart"/>
            <w:r w:rsidRPr="004D739E">
              <w:rPr>
                <w:b/>
                <w:i/>
              </w:rPr>
              <w:t>ε</w:t>
            </w:r>
            <w:r w:rsidRPr="004D739E">
              <w:rPr>
                <w:b/>
                <w:i/>
                <w:vertAlign w:val="subscript"/>
              </w:rPr>
              <w:t>%Ihk</w:t>
            </w:r>
            <w:proofErr w:type="spellEnd"/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EEACE" w14:textId="77777777" w:rsidR="006713E2" w:rsidRPr="004D739E" w:rsidRDefault="006713E2" w:rsidP="00F10191">
            <w:pPr>
              <w:jc w:val="both"/>
              <w:rPr>
                <w:b/>
              </w:rPr>
            </w:pPr>
            <w:r w:rsidRPr="004D739E">
              <w:rPr>
                <w:b/>
                <w:i/>
              </w:rPr>
              <w:sym w:font="Symbol" w:char="F044"/>
            </w:r>
            <w:proofErr w:type="spellStart"/>
            <w:r w:rsidRPr="004D739E">
              <w:rPr>
                <w:b/>
                <w:i/>
              </w:rPr>
              <w:t>I</w:t>
            </w:r>
            <w:r w:rsidRPr="004D739E">
              <w:rPr>
                <w:b/>
                <w:i/>
                <w:vertAlign w:val="subscript"/>
              </w:rPr>
              <w:t>hk</w:t>
            </w:r>
            <w:proofErr w:type="spellEnd"/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287A6" w14:textId="77777777" w:rsidR="006713E2" w:rsidRPr="004D739E" w:rsidRDefault="006713E2" w:rsidP="00F10191">
            <w:pPr>
              <w:jc w:val="both"/>
              <w:rPr>
                <w:b/>
                <w:i/>
                <w:iCs/>
              </w:rPr>
            </w:pPr>
            <w:r w:rsidRPr="004D739E">
              <w:rPr>
                <w:b/>
                <w:i/>
                <w:iCs/>
              </w:rPr>
              <w:sym w:font="Symbol" w:char="F064"/>
            </w:r>
            <w:proofErr w:type="spellStart"/>
            <w:r w:rsidRPr="004D739E">
              <w:rPr>
                <w:b/>
                <w:i/>
                <w:iCs/>
              </w:rPr>
              <w:t>ϕ</w:t>
            </w:r>
            <w:r w:rsidRPr="004D739E">
              <w:rPr>
                <w:b/>
                <w:i/>
                <w:iCs/>
                <w:vertAlign w:val="subscript"/>
              </w:rPr>
              <w:t>hk</w:t>
            </w:r>
            <w:proofErr w:type="spellEnd"/>
          </w:p>
        </w:tc>
      </w:tr>
      <w:tr w:rsidR="006713E2" w:rsidRPr="00A4371C" w14:paraId="1661DFF7" w14:textId="77777777" w:rsidTr="006713E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E282A" w14:textId="77777777" w:rsidR="006713E2" w:rsidRPr="00A4371C" w:rsidRDefault="006713E2" w:rsidP="00F10191">
            <w:pPr>
              <w:jc w:val="both"/>
            </w:pPr>
            <w:r>
              <w:t>1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77AEE6" w14:textId="77777777" w:rsidR="006713E2" w:rsidRPr="00A4371C" w:rsidRDefault="006713E2" w:rsidP="00F10191">
            <w:pPr>
              <w:jc w:val="both"/>
            </w:pPr>
            <w:r>
              <w:t>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41F6922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9A710D" w14:textId="75A989FB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7D66A6" w14:textId="21DF8267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D7D7E2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81A9F4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3116A025" w14:textId="77777777" w:rsidTr="006713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9D6FB" w14:textId="77777777" w:rsidR="006713E2" w:rsidRDefault="006713E2" w:rsidP="00F10191">
            <w:pPr>
              <w:jc w:val="both"/>
            </w:pPr>
            <w:r>
              <w:t>3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192344" w14:textId="77777777" w:rsidR="006713E2" w:rsidRPr="00A4371C" w:rsidRDefault="006713E2" w:rsidP="00F10191">
            <w:pPr>
              <w:jc w:val="both"/>
            </w:pPr>
            <w:r>
              <w:t>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9BCFDA2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374D244" w14:textId="4410F613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AB781" w14:textId="3DEFCC13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0E9480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3B4A9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3E556CD8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A82BC" w14:textId="77777777" w:rsidR="006713E2" w:rsidRPr="00A4371C" w:rsidRDefault="006713E2" w:rsidP="00F10191">
            <w:pPr>
              <w:jc w:val="both"/>
            </w:pPr>
            <w:r>
              <w:t>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6313A" w14:textId="77777777" w:rsidR="006713E2" w:rsidRPr="00A4371C" w:rsidRDefault="006713E2" w:rsidP="00F10191">
            <w:pPr>
              <w:jc w:val="both"/>
            </w:pPr>
            <w:r>
              <w:t>250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C417DEF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2DDC96EB" w14:textId="425B1BAC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B4A20" w14:textId="23B33A9E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76F1D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E7BF0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406161AB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D7F52" w14:textId="77777777" w:rsidR="006713E2" w:rsidRDefault="006713E2" w:rsidP="00F10191">
            <w:pPr>
              <w:jc w:val="both"/>
            </w:pPr>
            <w:r>
              <w:t>7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A595C" w14:textId="77777777" w:rsidR="006713E2" w:rsidRPr="00A4371C" w:rsidRDefault="006713E2" w:rsidP="00F10191">
            <w:pPr>
              <w:jc w:val="both"/>
            </w:pPr>
            <w:r>
              <w:t>350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1F4E4B9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60271428" w14:textId="37891B9B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2FFE7" w14:textId="02966ED8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026D1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4E2154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63654821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CA1E7" w14:textId="77777777" w:rsidR="006713E2" w:rsidRPr="00A4371C" w:rsidRDefault="006713E2" w:rsidP="00F10191">
            <w:pPr>
              <w:jc w:val="both"/>
            </w:pPr>
            <w:r>
              <w:t>10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C1160" w14:textId="77777777" w:rsidR="006713E2" w:rsidRPr="00A4371C" w:rsidRDefault="006713E2" w:rsidP="00F10191">
            <w:pPr>
              <w:jc w:val="both"/>
            </w:pPr>
            <w:r>
              <w:t>500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DEEA36B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03BAF711" w14:textId="4AF757C3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396D3" w14:textId="563D2B82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DD560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F8A9C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69E65706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D0270" w14:textId="77777777" w:rsidR="006713E2" w:rsidRPr="00A4371C" w:rsidRDefault="006713E2" w:rsidP="00F10191">
            <w:pPr>
              <w:jc w:val="both"/>
            </w:pPr>
            <w:r>
              <w:t>15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A36479" w14:textId="77777777" w:rsidR="006713E2" w:rsidRPr="00A4371C" w:rsidRDefault="006713E2" w:rsidP="00F10191">
            <w:pPr>
              <w:jc w:val="both"/>
            </w:pPr>
            <w:r>
              <w:t>750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397B578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727E46D8" w14:textId="16FFEF9A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22B01" w14:textId="36A4FCAD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48B648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5B7BC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13E33DDD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57611" w14:textId="77777777" w:rsidR="006713E2" w:rsidRPr="00A4371C" w:rsidRDefault="006713E2" w:rsidP="00F10191">
            <w:pPr>
              <w:jc w:val="both"/>
            </w:pPr>
            <w:r>
              <w:t>20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F51CE" w14:textId="77777777" w:rsidR="006713E2" w:rsidRPr="00A4371C" w:rsidRDefault="006713E2" w:rsidP="00F10191">
            <w:pPr>
              <w:jc w:val="both"/>
            </w:pPr>
            <w:r>
              <w:t>1000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8BDDA46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0FEA0E57" w14:textId="1E19A439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20754" w14:textId="7170D00A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03E6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254FC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175DF59C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C8F37F" w14:textId="77777777" w:rsidR="006713E2" w:rsidRPr="00A4371C" w:rsidRDefault="006713E2" w:rsidP="00F10191">
            <w:pPr>
              <w:jc w:val="both"/>
            </w:pPr>
            <w:r>
              <w:t>25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2090F" w14:textId="77777777" w:rsidR="006713E2" w:rsidRPr="00A4371C" w:rsidRDefault="006713E2" w:rsidP="00F10191">
            <w:pPr>
              <w:jc w:val="both"/>
            </w:pPr>
            <w:r>
              <w:t>1250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8D0F2F7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037893F5" w14:textId="066B98C8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24796" w14:textId="2134D914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115BE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BE21A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001C2AA2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4264F" w14:textId="77777777" w:rsidR="006713E2" w:rsidRPr="00A4371C" w:rsidRDefault="006713E2" w:rsidP="00F10191">
            <w:pPr>
              <w:jc w:val="both"/>
            </w:pPr>
            <w:r>
              <w:t>30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E66DC" w14:textId="77777777" w:rsidR="006713E2" w:rsidRPr="00A4371C" w:rsidRDefault="006713E2" w:rsidP="00F10191">
            <w:pPr>
              <w:jc w:val="both"/>
            </w:pPr>
            <w:r>
              <w:t>1500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418ABED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3F45D33B" w14:textId="3305E46B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CEEAB" w14:textId="43D0E09E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D13C6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C844D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245C255B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C4638" w14:textId="77777777" w:rsidR="006713E2" w:rsidRPr="00A4371C" w:rsidRDefault="006713E2" w:rsidP="00F10191">
            <w:pPr>
              <w:jc w:val="both"/>
            </w:pPr>
            <w:r>
              <w:t>35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EA31F" w14:textId="77777777" w:rsidR="006713E2" w:rsidRPr="00A4371C" w:rsidRDefault="006713E2" w:rsidP="00F10191">
            <w:pPr>
              <w:jc w:val="both"/>
            </w:pPr>
            <w:r>
              <w:t>1750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44ECF85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5381B3F6" w14:textId="4188486A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496C8" w14:textId="74C5635C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194B2C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5D2FD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32A9F6DE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1C7D5" w14:textId="77777777" w:rsidR="006713E2" w:rsidRPr="00A4371C" w:rsidRDefault="006713E2" w:rsidP="00F10191">
            <w:pPr>
              <w:jc w:val="both"/>
            </w:pPr>
            <w:r>
              <w:t>40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C23ED" w14:textId="77777777" w:rsidR="006713E2" w:rsidRPr="00A4371C" w:rsidRDefault="006713E2" w:rsidP="00F10191">
            <w:pPr>
              <w:jc w:val="both"/>
            </w:pPr>
            <w:r>
              <w:t>2000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14B8E25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3CD4C2B8" w14:textId="7E7BDFF4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B0427" w14:textId="31E1C1CE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B29D5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085CE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7BD3235E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083FB" w14:textId="77777777" w:rsidR="006713E2" w:rsidRDefault="006713E2" w:rsidP="00F10191">
            <w:pPr>
              <w:jc w:val="both"/>
            </w:pPr>
            <w:r>
              <w:t>45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40C27" w14:textId="77777777" w:rsidR="006713E2" w:rsidRPr="00A4371C" w:rsidRDefault="006713E2" w:rsidP="00F10191">
            <w:pPr>
              <w:jc w:val="both"/>
            </w:pPr>
            <w:r>
              <w:t>2250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F9589B9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0C2D645F" w14:textId="7A99210B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2F117" w14:textId="493EE03D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7A652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45CA6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5F9633CA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0CFE5" w14:textId="77777777" w:rsidR="006713E2" w:rsidRDefault="006713E2" w:rsidP="00F10191">
            <w:pPr>
              <w:jc w:val="both"/>
            </w:pPr>
            <w:r>
              <w:t>50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4830C" w14:textId="77777777" w:rsidR="006713E2" w:rsidRPr="00A4371C" w:rsidRDefault="006713E2" w:rsidP="00F10191">
            <w:pPr>
              <w:jc w:val="both"/>
            </w:pPr>
            <w:r>
              <w:t>2500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85993F7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233A8395" w14:textId="06D15940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942AC4" w14:textId="44704CAE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97F03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CA7FD0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2825C1EF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DB56F" w14:textId="77777777" w:rsidR="006713E2" w:rsidRDefault="006713E2" w:rsidP="00F10191">
            <w:pPr>
              <w:jc w:val="both"/>
            </w:pPr>
            <w:r>
              <w:t>55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63020" w14:textId="77777777" w:rsidR="006713E2" w:rsidRPr="00A4371C" w:rsidRDefault="006713E2" w:rsidP="00F10191">
            <w:pPr>
              <w:jc w:val="both"/>
            </w:pPr>
            <w:r>
              <w:t>2750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BB65714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45978F10" w14:textId="0F8E288D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11C6F" w14:textId="16D6B2D7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C9BDF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C4BA24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7724404D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DB2E8" w14:textId="77777777" w:rsidR="006713E2" w:rsidRDefault="006713E2" w:rsidP="00F10191">
            <w:pPr>
              <w:jc w:val="both"/>
            </w:pPr>
            <w:r>
              <w:t>60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55A41" w14:textId="77777777" w:rsidR="006713E2" w:rsidRPr="00A4371C" w:rsidRDefault="006713E2" w:rsidP="00F10191">
            <w:pPr>
              <w:jc w:val="both"/>
            </w:pPr>
            <w:r>
              <w:t>3000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45F769E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6C85035F" w14:textId="7D377A65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43FA3" w14:textId="6258320D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A29C2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A0AD46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28C5700A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C3BD10" w14:textId="77777777" w:rsidR="006713E2" w:rsidRDefault="006713E2" w:rsidP="00F10191">
            <w:pPr>
              <w:jc w:val="both"/>
            </w:pPr>
            <w:r>
              <w:t>65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8E8A7" w14:textId="77777777" w:rsidR="006713E2" w:rsidRPr="00A4371C" w:rsidRDefault="006713E2" w:rsidP="00F10191">
            <w:pPr>
              <w:jc w:val="both"/>
            </w:pPr>
            <w:r>
              <w:t>3250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648A8E7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22BB2F51" w14:textId="6D566409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22057" w14:textId="45DF4DDF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DF82FF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13EDD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40FC1C34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7FB9C" w14:textId="77777777" w:rsidR="006713E2" w:rsidRDefault="006713E2" w:rsidP="00F10191">
            <w:pPr>
              <w:jc w:val="both"/>
            </w:pPr>
            <w:r>
              <w:t>70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C708D" w14:textId="77777777" w:rsidR="006713E2" w:rsidRPr="00A4371C" w:rsidRDefault="006713E2" w:rsidP="00F10191">
            <w:pPr>
              <w:jc w:val="both"/>
            </w:pPr>
            <w:r>
              <w:t>3500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07C9A4B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2DCBD040" w14:textId="4C8474AB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E6CC1A" w14:textId="0212FEF6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30FD73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8164B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7EB44610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2D261" w14:textId="77777777" w:rsidR="006713E2" w:rsidRDefault="006713E2" w:rsidP="00F10191">
            <w:pPr>
              <w:jc w:val="both"/>
            </w:pPr>
            <w:r>
              <w:t>75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DA4C4" w14:textId="77777777" w:rsidR="006713E2" w:rsidRPr="00A4371C" w:rsidRDefault="006713E2" w:rsidP="00F10191">
            <w:pPr>
              <w:jc w:val="both"/>
            </w:pPr>
            <w:r>
              <w:t>3750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55AEC61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63716517" w14:textId="1737DE61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06984B" w14:textId="7F00F985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D4BB6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E767B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26169AB9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0DDE7" w14:textId="77777777" w:rsidR="006713E2" w:rsidRDefault="006713E2" w:rsidP="00F10191">
            <w:pPr>
              <w:jc w:val="both"/>
            </w:pPr>
            <w:r>
              <w:t>80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DDE22" w14:textId="77777777" w:rsidR="006713E2" w:rsidRPr="00A4371C" w:rsidRDefault="006713E2" w:rsidP="00F10191">
            <w:pPr>
              <w:jc w:val="both"/>
            </w:pPr>
            <w:r>
              <w:t>4000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E960574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05569102" w14:textId="1C2B2779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F7175" w14:textId="10401447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04457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FA5EE0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329FB304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A7037" w14:textId="77777777" w:rsidR="006713E2" w:rsidRDefault="006713E2" w:rsidP="00F10191">
            <w:pPr>
              <w:jc w:val="both"/>
            </w:pPr>
            <w:r>
              <w:t>85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EFD2FB" w14:textId="77777777" w:rsidR="006713E2" w:rsidRPr="00A4371C" w:rsidRDefault="006713E2" w:rsidP="00F10191">
            <w:pPr>
              <w:jc w:val="both"/>
            </w:pPr>
            <w:r>
              <w:t>4250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22B8DB4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2542BC08" w14:textId="1C5C0B55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DE1B2" w14:textId="6505A974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81C8B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BC0C8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05FE8C98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36BC2" w14:textId="77777777" w:rsidR="006713E2" w:rsidRDefault="006713E2" w:rsidP="00F10191">
            <w:pPr>
              <w:jc w:val="both"/>
            </w:pPr>
            <w:r>
              <w:t>90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69BA02" w14:textId="77777777" w:rsidR="006713E2" w:rsidRPr="00A4371C" w:rsidRDefault="006713E2" w:rsidP="00F10191">
            <w:pPr>
              <w:jc w:val="both"/>
            </w:pPr>
            <w:r>
              <w:t>4500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C6FB00A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4B8E937A" w14:textId="2BE7F35B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1B1F9" w14:textId="0C34402C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E56FBA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C1D57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6AC841B7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644B9C" w14:textId="77777777" w:rsidR="006713E2" w:rsidRDefault="006713E2" w:rsidP="00F10191">
            <w:pPr>
              <w:jc w:val="both"/>
            </w:pPr>
            <w:r>
              <w:t>95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B54F7A" w14:textId="77777777" w:rsidR="006713E2" w:rsidRPr="00A4371C" w:rsidRDefault="006713E2" w:rsidP="00F10191">
            <w:pPr>
              <w:jc w:val="both"/>
            </w:pPr>
            <w:r>
              <w:t>4750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CEC8D83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582E6CD2" w14:textId="63C1627F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6D0CF" w14:textId="37BC91B4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59F10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43168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3C01DD04" w14:textId="77777777" w:rsidTr="006713E2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8DE8A4" w14:textId="77777777" w:rsidR="006713E2" w:rsidRDefault="006713E2" w:rsidP="00F10191">
            <w:pPr>
              <w:jc w:val="both"/>
            </w:pPr>
            <w:r>
              <w:t>100</w:t>
            </w:r>
          </w:p>
        </w:tc>
        <w:tc>
          <w:tcPr>
            <w:tcW w:w="9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2A96E" w14:textId="77777777" w:rsidR="006713E2" w:rsidRPr="00A4371C" w:rsidRDefault="006713E2" w:rsidP="00F10191">
            <w:pPr>
              <w:jc w:val="both"/>
            </w:pPr>
            <w:r>
              <w:t>5000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C4094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AA885" w14:textId="69FD993A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AB03D" w14:textId="0811AA9B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7CE61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53E40" w14:textId="77777777" w:rsidR="006713E2" w:rsidRPr="00A4371C" w:rsidRDefault="006713E2" w:rsidP="00F10191">
            <w:pPr>
              <w:jc w:val="both"/>
            </w:pPr>
          </w:p>
        </w:tc>
      </w:tr>
    </w:tbl>
    <w:p w14:paraId="2E88AC09" w14:textId="1D819F12" w:rsidR="001D721F" w:rsidRDefault="001D721F" w:rsidP="001D721F">
      <w:pPr>
        <w:jc w:val="both"/>
      </w:pPr>
    </w:p>
    <w:p w14:paraId="6EC9C2E6" w14:textId="4D46E7F1" w:rsidR="006713E2" w:rsidRDefault="006713E2" w:rsidP="001D721F">
      <w:pPr>
        <w:jc w:val="both"/>
      </w:pPr>
    </w:p>
    <w:p w14:paraId="4C3C96FB" w14:textId="77777777" w:rsidR="001D721F" w:rsidRDefault="001D721F" w:rsidP="001D721F">
      <w:pPr>
        <w:jc w:val="center"/>
      </w:pPr>
      <w:r>
        <w:t xml:space="preserve">Tabela 5. Wyniki </w:t>
      </w:r>
      <w:r w:rsidRPr="00615F64">
        <w:t xml:space="preserve">IPP </w:t>
      </w:r>
      <w:r>
        <w:t>II</w:t>
      </w:r>
    </w:p>
    <w:p w14:paraId="4B79007C" w14:textId="77777777" w:rsidR="001D721F" w:rsidRDefault="001D721F" w:rsidP="001D721F">
      <w:pPr>
        <w:jc w:val="center"/>
      </w:pPr>
    </w:p>
    <w:tbl>
      <w:tblPr>
        <w:tblW w:w="4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832"/>
        <w:gridCol w:w="666"/>
        <w:gridCol w:w="562"/>
        <w:gridCol w:w="577"/>
        <w:gridCol w:w="626"/>
        <w:gridCol w:w="643"/>
      </w:tblGrid>
      <w:tr w:rsidR="006713E2" w:rsidRPr="00E33984" w14:paraId="7BD54DDE" w14:textId="77777777" w:rsidTr="006713E2">
        <w:trPr>
          <w:jc w:val="center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48510" w14:textId="77777777" w:rsidR="006713E2" w:rsidRPr="00E33984" w:rsidRDefault="006713E2" w:rsidP="00F1019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kh</w:t>
            </w:r>
            <w:proofErr w:type="spellEnd"/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1A5DB" w14:textId="77777777" w:rsidR="006713E2" w:rsidRPr="00E33984" w:rsidRDefault="006713E2" w:rsidP="00F10191">
            <w:pPr>
              <w:jc w:val="both"/>
              <w:rPr>
                <w:b/>
              </w:rPr>
            </w:pPr>
            <w:r>
              <w:rPr>
                <w:b/>
              </w:rPr>
              <w:t>f [</w:t>
            </w:r>
            <w:proofErr w:type="spellStart"/>
            <w:r>
              <w:rPr>
                <w:b/>
              </w:rPr>
              <w:t>Hz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B47E8" w14:textId="73A282D6" w:rsidR="006713E2" w:rsidRPr="001E554A" w:rsidRDefault="006713E2" w:rsidP="00F10191">
            <w:pPr>
              <w:jc w:val="both"/>
              <w:rPr>
                <w:b/>
                <w:bCs/>
                <w:i/>
                <w:iCs/>
              </w:rPr>
            </w:pPr>
            <w:r w:rsidRPr="001E554A">
              <w:rPr>
                <w:b/>
                <w:bCs/>
                <w:i/>
                <w:iCs/>
              </w:rPr>
              <w:t>I</w:t>
            </w:r>
            <w:r>
              <w:rPr>
                <w:b/>
                <w:bCs/>
                <w:i/>
                <w:iCs/>
                <w:vertAlign w:val="subscript"/>
              </w:rPr>
              <w:t>1A</w:t>
            </w:r>
            <w:r w:rsidRPr="001E554A">
              <w:rPr>
                <w:b/>
                <w:bCs/>
                <w:i/>
                <w:iCs/>
                <w:vertAlign w:val="subscript"/>
              </w:rPr>
              <w:t>hk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81E9C" w14:textId="4D2D68D3" w:rsidR="006713E2" w:rsidRPr="001E554A" w:rsidRDefault="006713E2" w:rsidP="00F10191">
            <w:pPr>
              <w:jc w:val="both"/>
              <w:rPr>
                <w:b/>
                <w:bCs/>
                <w:i/>
              </w:rPr>
            </w:pPr>
            <w:r w:rsidRPr="001E554A">
              <w:rPr>
                <w:b/>
                <w:bCs/>
                <w:i/>
                <w:iCs/>
              </w:rPr>
              <w:t>I</w:t>
            </w:r>
            <w:r w:rsidRPr="001E554A">
              <w:rPr>
                <w:b/>
                <w:bCs/>
                <w:i/>
                <w:iCs/>
                <w:vertAlign w:val="subscript"/>
              </w:rPr>
              <w:t>2hk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4A3E5" w14:textId="442A4A7B" w:rsidR="006713E2" w:rsidRPr="00E33984" w:rsidRDefault="006713E2" w:rsidP="00F10191">
            <w:pPr>
              <w:jc w:val="both"/>
              <w:rPr>
                <w:b/>
              </w:rPr>
            </w:pPr>
            <w:proofErr w:type="spellStart"/>
            <w:r w:rsidRPr="004D739E">
              <w:rPr>
                <w:b/>
                <w:i/>
              </w:rPr>
              <w:t>ε</w:t>
            </w:r>
            <w:r w:rsidRPr="004D739E">
              <w:rPr>
                <w:b/>
                <w:i/>
                <w:vertAlign w:val="subscript"/>
              </w:rPr>
              <w:t>%Ihk</w:t>
            </w:r>
            <w:proofErr w:type="spellEnd"/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039CC" w14:textId="77777777" w:rsidR="006713E2" w:rsidRPr="00E33984" w:rsidRDefault="006713E2" w:rsidP="00F10191">
            <w:pPr>
              <w:jc w:val="both"/>
              <w:rPr>
                <w:b/>
              </w:rPr>
            </w:pPr>
            <w:r w:rsidRPr="004D739E">
              <w:rPr>
                <w:b/>
                <w:i/>
              </w:rPr>
              <w:sym w:font="Symbol" w:char="F044"/>
            </w:r>
            <w:proofErr w:type="spellStart"/>
            <w:r w:rsidRPr="004D739E">
              <w:rPr>
                <w:b/>
                <w:i/>
              </w:rPr>
              <w:t>I</w:t>
            </w:r>
            <w:r w:rsidRPr="004D739E">
              <w:rPr>
                <w:b/>
                <w:i/>
                <w:vertAlign w:val="subscript"/>
              </w:rPr>
              <w:t>hk</w:t>
            </w:r>
            <w:proofErr w:type="spellEnd"/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60407" w14:textId="77777777" w:rsidR="006713E2" w:rsidRPr="00E33984" w:rsidRDefault="006713E2" w:rsidP="00F10191">
            <w:pPr>
              <w:jc w:val="both"/>
              <w:rPr>
                <w:b/>
              </w:rPr>
            </w:pPr>
            <w:r w:rsidRPr="004D739E">
              <w:rPr>
                <w:b/>
                <w:i/>
                <w:iCs/>
              </w:rPr>
              <w:sym w:font="Symbol" w:char="F064"/>
            </w:r>
            <w:proofErr w:type="spellStart"/>
            <w:r w:rsidRPr="004D739E">
              <w:rPr>
                <w:b/>
                <w:i/>
                <w:iCs/>
              </w:rPr>
              <w:t>ϕ</w:t>
            </w:r>
            <w:r w:rsidRPr="004D739E">
              <w:rPr>
                <w:b/>
                <w:i/>
                <w:iCs/>
                <w:vertAlign w:val="subscript"/>
              </w:rPr>
              <w:t>hk</w:t>
            </w:r>
            <w:proofErr w:type="spellEnd"/>
          </w:p>
        </w:tc>
      </w:tr>
      <w:tr w:rsidR="006713E2" w:rsidRPr="00A4371C" w14:paraId="42A6CD2C" w14:textId="77777777" w:rsidTr="006713E2">
        <w:trPr>
          <w:jc w:val="center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1928DF" w14:textId="77777777" w:rsidR="006713E2" w:rsidRPr="00A4371C" w:rsidRDefault="006713E2" w:rsidP="00F10191">
            <w:pPr>
              <w:jc w:val="both"/>
            </w:pPr>
            <w:r>
              <w:t>1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1CA26" w14:textId="77777777" w:rsidR="006713E2" w:rsidRPr="00A4371C" w:rsidRDefault="006713E2" w:rsidP="00F10191">
            <w:pPr>
              <w:jc w:val="both"/>
            </w:pPr>
            <w:r>
              <w:t>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51428FB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2D11978" w14:textId="4BA286A4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F51D85" w14:textId="0C3B1CEB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7A721F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79044D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570485A0" w14:textId="77777777" w:rsidTr="006713E2">
        <w:trPr>
          <w:jc w:val="center"/>
        </w:trPr>
        <w:tc>
          <w:tcPr>
            <w:tcW w:w="47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9EA9A" w14:textId="77777777" w:rsidR="006713E2" w:rsidRDefault="006713E2" w:rsidP="00F10191">
            <w:pPr>
              <w:jc w:val="both"/>
            </w:pPr>
            <w:r>
              <w:t>3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49D2B6" w14:textId="77777777" w:rsidR="006713E2" w:rsidRPr="00A4371C" w:rsidRDefault="006713E2" w:rsidP="00F10191">
            <w:pPr>
              <w:jc w:val="both"/>
            </w:pPr>
            <w:r>
              <w:t>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E79F118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6652C6E" w14:textId="6174F222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575DF" w14:textId="3ACAEFFA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27B91C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F563DA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3F7DCBCD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72676" w14:textId="77777777" w:rsidR="006713E2" w:rsidRPr="00A4371C" w:rsidRDefault="006713E2" w:rsidP="00F10191">
            <w:pPr>
              <w:jc w:val="both"/>
            </w:pPr>
            <w:r>
              <w:t>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B66D1" w14:textId="77777777" w:rsidR="006713E2" w:rsidRPr="00A4371C" w:rsidRDefault="006713E2" w:rsidP="00F10191">
            <w:pPr>
              <w:jc w:val="both"/>
            </w:pPr>
            <w:r>
              <w:t>250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75F03D7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64D6B6C5" w14:textId="07231165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4339F" w14:textId="42662CEF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D307B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9B0BC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567F6A65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05774" w14:textId="77777777" w:rsidR="006713E2" w:rsidRDefault="006713E2" w:rsidP="00F10191">
            <w:pPr>
              <w:jc w:val="both"/>
            </w:pPr>
            <w:r>
              <w:t>7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7F122" w14:textId="77777777" w:rsidR="006713E2" w:rsidRPr="00A4371C" w:rsidRDefault="006713E2" w:rsidP="00F10191">
            <w:pPr>
              <w:jc w:val="both"/>
            </w:pPr>
            <w:r>
              <w:t>350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95381A7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4361D8D8" w14:textId="43233921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5A5FB9" w14:textId="1C2E9DA1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702CB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2DD46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67ABB055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185B9" w14:textId="77777777" w:rsidR="006713E2" w:rsidRPr="00A4371C" w:rsidRDefault="006713E2" w:rsidP="00F10191">
            <w:pPr>
              <w:jc w:val="both"/>
            </w:pPr>
            <w:r>
              <w:t>10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13ECAA" w14:textId="77777777" w:rsidR="006713E2" w:rsidRPr="00A4371C" w:rsidRDefault="006713E2" w:rsidP="00F10191">
            <w:pPr>
              <w:jc w:val="both"/>
            </w:pPr>
            <w:r>
              <w:t>500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DB3C41F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7BF5A5D1" w14:textId="53A1B544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B034F" w14:textId="1BC8A885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AC777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2EAF0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032BCC7F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8A118" w14:textId="77777777" w:rsidR="006713E2" w:rsidRPr="00A4371C" w:rsidRDefault="006713E2" w:rsidP="00F10191">
            <w:pPr>
              <w:jc w:val="both"/>
            </w:pPr>
            <w:r>
              <w:t>15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8E4FE" w14:textId="77777777" w:rsidR="006713E2" w:rsidRPr="00A4371C" w:rsidRDefault="006713E2" w:rsidP="00F10191">
            <w:pPr>
              <w:jc w:val="both"/>
            </w:pPr>
            <w:r>
              <w:t>750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3BF08E9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58F2D021" w14:textId="7477D1F8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5C4DB" w14:textId="19E74946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DE491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3674CD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3B4B321A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0C674" w14:textId="77777777" w:rsidR="006713E2" w:rsidRPr="00A4371C" w:rsidRDefault="006713E2" w:rsidP="00F10191">
            <w:pPr>
              <w:jc w:val="both"/>
            </w:pPr>
            <w:r>
              <w:t>20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A3154" w14:textId="77777777" w:rsidR="006713E2" w:rsidRPr="00A4371C" w:rsidRDefault="006713E2" w:rsidP="00F10191">
            <w:pPr>
              <w:jc w:val="both"/>
            </w:pPr>
            <w:r>
              <w:t>1000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3F86869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610E6DC3" w14:textId="42C5A930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31E2F" w14:textId="762769B0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9D387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4D5CF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6A52CC7E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DE95C" w14:textId="77777777" w:rsidR="006713E2" w:rsidRPr="00A4371C" w:rsidRDefault="006713E2" w:rsidP="00F10191">
            <w:pPr>
              <w:jc w:val="both"/>
            </w:pPr>
            <w:r>
              <w:t>25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E4710" w14:textId="77777777" w:rsidR="006713E2" w:rsidRPr="00A4371C" w:rsidRDefault="006713E2" w:rsidP="00F10191">
            <w:pPr>
              <w:jc w:val="both"/>
            </w:pPr>
            <w:r>
              <w:t>1250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BE0B119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66947C1F" w14:textId="5BCA530B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90615" w14:textId="0195B02E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B223A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8CF9A9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2B45A404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BE09C" w14:textId="77777777" w:rsidR="006713E2" w:rsidRPr="00A4371C" w:rsidRDefault="006713E2" w:rsidP="00F10191">
            <w:pPr>
              <w:jc w:val="both"/>
            </w:pPr>
            <w:r>
              <w:t>30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4642F" w14:textId="77777777" w:rsidR="006713E2" w:rsidRPr="00A4371C" w:rsidRDefault="006713E2" w:rsidP="00F10191">
            <w:pPr>
              <w:jc w:val="both"/>
            </w:pPr>
            <w:r>
              <w:t>1500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FBC33FF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3A865DA1" w14:textId="75F6FFB2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46306" w14:textId="696A9FEE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7B213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75507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574AD7E9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20951" w14:textId="77777777" w:rsidR="006713E2" w:rsidRPr="00A4371C" w:rsidRDefault="006713E2" w:rsidP="00F10191">
            <w:pPr>
              <w:jc w:val="both"/>
            </w:pPr>
            <w:r>
              <w:t>35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1C366D" w14:textId="77777777" w:rsidR="006713E2" w:rsidRPr="00A4371C" w:rsidRDefault="006713E2" w:rsidP="00F10191">
            <w:pPr>
              <w:jc w:val="both"/>
            </w:pPr>
            <w:r>
              <w:t>1750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5F928B8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7D50A4BF" w14:textId="12237982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0D0D0" w14:textId="4FC2C01B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76D8B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7226E5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5F1C65F6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9F2BD" w14:textId="77777777" w:rsidR="006713E2" w:rsidRPr="00A4371C" w:rsidRDefault="006713E2" w:rsidP="00F10191">
            <w:pPr>
              <w:jc w:val="both"/>
            </w:pPr>
            <w:r>
              <w:t>40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2287B" w14:textId="77777777" w:rsidR="006713E2" w:rsidRPr="00A4371C" w:rsidRDefault="006713E2" w:rsidP="00F10191">
            <w:pPr>
              <w:jc w:val="both"/>
            </w:pPr>
            <w:r>
              <w:t>2000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9872FF3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6DFF33AB" w14:textId="729C1965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07DF36" w14:textId="19CD2488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ADD02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CD46A7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6E51C28B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0717F" w14:textId="77777777" w:rsidR="006713E2" w:rsidRDefault="006713E2" w:rsidP="00F10191">
            <w:pPr>
              <w:jc w:val="both"/>
            </w:pPr>
            <w:r>
              <w:t>45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EFAE3" w14:textId="77777777" w:rsidR="006713E2" w:rsidRPr="00A4371C" w:rsidRDefault="006713E2" w:rsidP="00F10191">
            <w:pPr>
              <w:jc w:val="both"/>
            </w:pPr>
            <w:r>
              <w:t>2250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8F98824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069410BA" w14:textId="02476BA7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3BC9EE" w14:textId="726E2526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BE85C6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F06BA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64C5543E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A13872" w14:textId="77777777" w:rsidR="006713E2" w:rsidRDefault="006713E2" w:rsidP="00F10191">
            <w:pPr>
              <w:jc w:val="both"/>
            </w:pPr>
            <w:r>
              <w:t>50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F4143" w14:textId="77777777" w:rsidR="006713E2" w:rsidRPr="00A4371C" w:rsidRDefault="006713E2" w:rsidP="00F10191">
            <w:pPr>
              <w:jc w:val="both"/>
            </w:pPr>
            <w:r>
              <w:t>2500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B094DBD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6B6075FE" w14:textId="67E86F78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764A1" w14:textId="79527507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C64A8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E57A5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7C01F32E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DBFBF" w14:textId="77777777" w:rsidR="006713E2" w:rsidRDefault="006713E2" w:rsidP="00F10191">
            <w:pPr>
              <w:jc w:val="both"/>
            </w:pPr>
            <w:r>
              <w:t>55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1A11C" w14:textId="77777777" w:rsidR="006713E2" w:rsidRPr="00A4371C" w:rsidRDefault="006713E2" w:rsidP="00F10191">
            <w:pPr>
              <w:jc w:val="both"/>
            </w:pPr>
            <w:r>
              <w:t>2750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FE05B63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5C9F7B50" w14:textId="0EF81F95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E74C8" w14:textId="6E9B7334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2F825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674F6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03326617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B289D" w14:textId="77777777" w:rsidR="006713E2" w:rsidRDefault="006713E2" w:rsidP="00F10191">
            <w:pPr>
              <w:jc w:val="both"/>
            </w:pPr>
            <w:r>
              <w:t>60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20771" w14:textId="77777777" w:rsidR="006713E2" w:rsidRPr="00A4371C" w:rsidRDefault="006713E2" w:rsidP="00F10191">
            <w:pPr>
              <w:jc w:val="both"/>
            </w:pPr>
            <w:r>
              <w:t>3000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2453714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62471AD3" w14:textId="3D1ED103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4765B" w14:textId="6D4A9BC7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D6816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EE48A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08175C7B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33FD2" w14:textId="77777777" w:rsidR="006713E2" w:rsidRDefault="006713E2" w:rsidP="00F10191">
            <w:pPr>
              <w:jc w:val="both"/>
            </w:pPr>
            <w:r>
              <w:t>65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42F5D" w14:textId="77777777" w:rsidR="006713E2" w:rsidRPr="00A4371C" w:rsidRDefault="006713E2" w:rsidP="00F10191">
            <w:pPr>
              <w:jc w:val="both"/>
            </w:pPr>
            <w:r>
              <w:t>3250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A1206E6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25B48C10" w14:textId="145EF60D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09C59F" w14:textId="5CDD0278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F3F80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3EA12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68A8D548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3870C" w14:textId="77777777" w:rsidR="006713E2" w:rsidRDefault="006713E2" w:rsidP="00F10191">
            <w:pPr>
              <w:jc w:val="both"/>
            </w:pPr>
            <w:r>
              <w:t>70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078DA" w14:textId="77777777" w:rsidR="006713E2" w:rsidRPr="00A4371C" w:rsidRDefault="006713E2" w:rsidP="00F10191">
            <w:pPr>
              <w:jc w:val="both"/>
            </w:pPr>
            <w:r>
              <w:t>3500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E0763FB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0AEE80F3" w14:textId="409F658B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92475" w14:textId="1A6E0CD1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085E25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0696A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32998112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B19D4" w14:textId="77777777" w:rsidR="006713E2" w:rsidRDefault="006713E2" w:rsidP="00F10191">
            <w:pPr>
              <w:jc w:val="both"/>
            </w:pPr>
            <w:r>
              <w:t>75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A985B" w14:textId="77777777" w:rsidR="006713E2" w:rsidRPr="00A4371C" w:rsidRDefault="006713E2" w:rsidP="00F10191">
            <w:pPr>
              <w:jc w:val="both"/>
            </w:pPr>
            <w:r>
              <w:t>3750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F388A9D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718D35B6" w14:textId="3C936FE5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3B9B2" w14:textId="7AD5A7A4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7A4F4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FDC77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70ED9DB0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96017" w14:textId="77777777" w:rsidR="006713E2" w:rsidRDefault="006713E2" w:rsidP="00F10191">
            <w:pPr>
              <w:jc w:val="both"/>
            </w:pPr>
            <w:r>
              <w:t>80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826F4" w14:textId="77777777" w:rsidR="006713E2" w:rsidRPr="00A4371C" w:rsidRDefault="006713E2" w:rsidP="00F10191">
            <w:pPr>
              <w:jc w:val="both"/>
            </w:pPr>
            <w:r>
              <w:t>4000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C68E6EF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650A32F3" w14:textId="372AB4DA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B14E4" w14:textId="51528020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D35CA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53A62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7B796ADB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C74BD7" w14:textId="77777777" w:rsidR="006713E2" w:rsidRDefault="006713E2" w:rsidP="00F10191">
            <w:pPr>
              <w:jc w:val="both"/>
            </w:pPr>
            <w:r>
              <w:t>85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56E52" w14:textId="77777777" w:rsidR="006713E2" w:rsidRPr="00A4371C" w:rsidRDefault="006713E2" w:rsidP="00F10191">
            <w:pPr>
              <w:jc w:val="both"/>
            </w:pPr>
            <w:r>
              <w:t>4250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3429526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78C046A0" w14:textId="5F705390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5F2E3" w14:textId="5351809F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3EA05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5AFE3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04DEA5AD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55A20" w14:textId="77777777" w:rsidR="006713E2" w:rsidRDefault="006713E2" w:rsidP="00F10191">
            <w:pPr>
              <w:jc w:val="both"/>
            </w:pPr>
            <w:r>
              <w:t>90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F8684" w14:textId="77777777" w:rsidR="006713E2" w:rsidRPr="00A4371C" w:rsidRDefault="006713E2" w:rsidP="00F10191">
            <w:pPr>
              <w:jc w:val="both"/>
            </w:pPr>
            <w:r>
              <w:t>4500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85273A6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6E273444" w14:textId="5C60CAD7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870C4" w14:textId="0362536D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AB797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1F206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0459C46C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869AFD" w14:textId="77777777" w:rsidR="006713E2" w:rsidRDefault="006713E2" w:rsidP="00F10191">
            <w:pPr>
              <w:jc w:val="both"/>
            </w:pPr>
            <w:r>
              <w:t>95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4BE25" w14:textId="77777777" w:rsidR="006713E2" w:rsidRPr="00A4371C" w:rsidRDefault="006713E2" w:rsidP="00F10191">
            <w:pPr>
              <w:jc w:val="both"/>
            </w:pPr>
            <w:r>
              <w:t>4750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09F9852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14:paraId="1DAB7CD2" w14:textId="5E2B5D1A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F4A04" w14:textId="710D1354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73440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C5FF3" w14:textId="77777777" w:rsidR="006713E2" w:rsidRPr="00A4371C" w:rsidRDefault="006713E2" w:rsidP="00F10191">
            <w:pPr>
              <w:jc w:val="both"/>
            </w:pPr>
          </w:p>
        </w:tc>
      </w:tr>
      <w:tr w:rsidR="006713E2" w:rsidRPr="00A4371C" w14:paraId="547BD10C" w14:textId="77777777" w:rsidTr="006713E2">
        <w:trPr>
          <w:jc w:val="center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1203B" w14:textId="77777777" w:rsidR="006713E2" w:rsidRDefault="006713E2" w:rsidP="00F10191">
            <w:pPr>
              <w:jc w:val="both"/>
            </w:pPr>
            <w:r>
              <w:t>100</w:t>
            </w:r>
          </w:p>
        </w:tc>
        <w:tc>
          <w:tcPr>
            <w:tcW w:w="9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E255E" w14:textId="77777777" w:rsidR="006713E2" w:rsidRPr="00A4371C" w:rsidRDefault="006713E2" w:rsidP="00F10191">
            <w:pPr>
              <w:jc w:val="both"/>
            </w:pPr>
            <w:r>
              <w:t>5000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7F7CB" w14:textId="77777777" w:rsidR="006713E2" w:rsidRPr="00A4371C" w:rsidRDefault="006713E2" w:rsidP="00F10191">
            <w:pPr>
              <w:jc w:val="both"/>
            </w:pP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90386" w14:textId="45A34E84" w:rsidR="006713E2" w:rsidRPr="00A4371C" w:rsidRDefault="006713E2" w:rsidP="00F10191">
            <w:pPr>
              <w:jc w:val="both"/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C47E4" w14:textId="56E04F24" w:rsidR="006713E2" w:rsidRPr="00A4371C" w:rsidRDefault="006713E2" w:rsidP="00F10191">
            <w:pPr>
              <w:jc w:val="both"/>
            </w:pPr>
          </w:p>
        </w:tc>
        <w:tc>
          <w:tcPr>
            <w:tcW w:w="6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EBDE9" w14:textId="77777777" w:rsidR="006713E2" w:rsidRPr="00A4371C" w:rsidRDefault="006713E2" w:rsidP="00F10191">
            <w:pPr>
              <w:jc w:val="both"/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86372" w14:textId="77777777" w:rsidR="006713E2" w:rsidRPr="00A4371C" w:rsidRDefault="006713E2" w:rsidP="00F10191">
            <w:pPr>
              <w:jc w:val="both"/>
            </w:pPr>
          </w:p>
        </w:tc>
      </w:tr>
    </w:tbl>
    <w:p w14:paraId="2D0FA1E3" w14:textId="77777777" w:rsidR="001D721F" w:rsidRDefault="001D721F" w:rsidP="001D721F">
      <w:pPr>
        <w:jc w:val="both"/>
      </w:pPr>
    </w:p>
    <w:p w14:paraId="4BC243DA" w14:textId="77777777" w:rsidR="001D721F" w:rsidRDefault="001D721F" w:rsidP="001D721F">
      <w:pPr>
        <w:ind w:left="993" w:hanging="993"/>
        <w:jc w:val="both"/>
        <w:sectPr w:rsidR="001D721F" w:rsidSect="008E6E0C">
          <w:type w:val="continuous"/>
          <w:pgSz w:w="11906" w:h="16838"/>
          <w:pgMar w:top="1417" w:right="1417" w:bottom="1417" w:left="1417" w:header="708" w:footer="708" w:gutter="0"/>
          <w:pgNumType w:start="0"/>
          <w:cols w:num="2" w:space="708"/>
          <w:titlePg/>
          <w:docGrid w:linePitch="360"/>
        </w:sectPr>
      </w:pPr>
    </w:p>
    <w:p w14:paraId="76B1D97C" w14:textId="77777777" w:rsidR="001D721F" w:rsidRDefault="001D721F" w:rsidP="001D721F">
      <w:pPr>
        <w:jc w:val="center"/>
        <w:rPr>
          <w:i/>
          <w:sz w:val="22"/>
          <w:u w:val="single"/>
        </w:rPr>
      </w:pPr>
    </w:p>
    <w:p w14:paraId="1FF15B57" w14:textId="77777777" w:rsidR="001D721F" w:rsidRPr="00FA1D07" w:rsidRDefault="001D721F" w:rsidP="001D721F">
      <w:pPr>
        <w:jc w:val="center"/>
        <w:rPr>
          <w:i/>
          <w:sz w:val="22"/>
          <w:u w:val="single"/>
        </w:rPr>
      </w:pPr>
      <w:r w:rsidRPr="00FA1D07">
        <w:rPr>
          <w:i/>
          <w:sz w:val="22"/>
          <w:u w:val="single"/>
        </w:rPr>
        <w:t>Podać przykładowe obliczenia dla dwóch wartości w każdej z kolumn</w:t>
      </w:r>
    </w:p>
    <w:p w14:paraId="0949E4A9" w14:textId="77777777" w:rsidR="001D721F" w:rsidRDefault="001D721F" w:rsidP="001D721F">
      <w:pPr>
        <w:jc w:val="center"/>
        <w:rPr>
          <w:i/>
          <w:sz w:val="16"/>
          <w:u w:val="single"/>
        </w:rPr>
      </w:pPr>
    </w:p>
    <w:p w14:paraId="72D5E8E1" w14:textId="24B1472A" w:rsidR="001D721F" w:rsidRDefault="001D721F" w:rsidP="001D721F">
      <w:pPr>
        <w:jc w:val="center"/>
        <w:rPr>
          <w:i/>
          <w:sz w:val="16"/>
          <w:u w:val="single"/>
        </w:rPr>
      </w:pPr>
    </w:p>
    <w:p w14:paraId="4003DBB7" w14:textId="6F10E3EE" w:rsidR="001447FB" w:rsidRDefault="001447FB" w:rsidP="001D721F">
      <w:pPr>
        <w:jc w:val="center"/>
        <w:rPr>
          <w:i/>
          <w:sz w:val="16"/>
          <w:u w:val="single"/>
        </w:rPr>
      </w:pPr>
    </w:p>
    <w:p w14:paraId="7605033D" w14:textId="395A3D03" w:rsidR="001447FB" w:rsidRDefault="001447FB" w:rsidP="001D721F">
      <w:pPr>
        <w:jc w:val="center"/>
        <w:rPr>
          <w:i/>
          <w:sz w:val="16"/>
          <w:u w:val="single"/>
        </w:rPr>
      </w:pPr>
    </w:p>
    <w:p w14:paraId="55E36DB0" w14:textId="10F3CB5D" w:rsidR="001447FB" w:rsidRDefault="001447FB" w:rsidP="001D721F">
      <w:pPr>
        <w:jc w:val="center"/>
        <w:rPr>
          <w:i/>
          <w:sz w:val="16"/>
          <w:u w:val="single"/>
        </w:rPr>
      </w:pPr>
    </w:p>
    <w:p w14:paraId="73CD5AC4" w14:textId="282002F2" w:rsidR="001447FB" w:rsidRDefault="001447FB" w:rsidP="001D721F">
      <w:pPr>
        <w:jc w:val="center"/>
        <w:rPr>
          <w:i/>
          <w:sz w:val="16"/>
          <w:u w:val="single"/>
        </w:rPr>
      </w:pPr>
    </w:p>
    <w:p w14:paraId="6F1DCD8F" w14:textId="6563EA5F" w:rsidR="001447FB" w:rsidRDefault="001447FB" w:rsidP="001D721F">
      <w:pPr>
        <w:jc w:val="center"/>
        <w:rPr>
          <w:i/>
          <w:sz w:val="16"/>
          <w:u w:val="single"/>
        </w:rPr>
      </w:pPr>
    </w:p>
    <w:p w14:paraId="45232F6E" w14:textId="71DF5E88" w:rsidR="001447FB" w:rsidRDefault="001447FB" w:rsidP="001D721F">
      <w:pPr>
        <w:jc w:val="center"/>
        <w:rPr>
          <w:i/>
          <w:sz w:val="16"/>
          <w:u w:val="single"/>
        </w:rPr>
      </w:pPr>
    </w:p>
    <w:p w14:paraId="213A83DD" w14:textId="5CE183E2" w:rsidR="001447FB" w:rsidRDefault="001447FB" w:rsidP="001D721F">
      <w:pPr>
        <w:jc w:val="center"/>
        <w:rPr>
          <w:i/>
          <w:sz w:val="16"/>
          <w:u w:val="single"/>
        </w:rPr>
      </w:pPr>
    </w:p>
    <w:p w14:paraId="528D63B2" w14:textId="15368167" w:rsidR="001447FB" w:rsidRDefault="001447FB" w:rsidP="001D721F">
      <w:pPr>
        <w:jc w:val="center"/>
        <w:rPr>
          <w:i/>
          <w:sz w:val="16"/>
          <w:u w:val="single"/>
        </w:rPr>
      </w:pPr>
    </w:p>
    <w:p w14:paraId="486C78A4" w14:textId="045D01C0" w:rsidR="001447FB" w:rsidRDefault="001447FB" w:rsidP="001D721F">
      <w:pPr>
        <w:jc w:val="center"/>
        <w:rPr>
          <w:i/>
          <w:sz w:val="16"/>
          <w:u w:val="single"/>
        </w:rPr>
      </w:pPr>
    </w:p>
    <w:p w14:paraId="7F18D1E0" w14:textId="7638883D" w:rsidR="001447FB" w:rsidRDefault="001447FB" w:rsidP="001D721F">
      <w:pPr>
        <w:jc w:val="center"/>
        <w:rPr>
          <w:i/>
          <w:sz w:val="16"/>
          <w:u w:val="single"/>
        </w:rPr>
      </w:pPr>
    </w:p>
    <w:p w14:paraId="71CF94C0" w14:textId="438A8F0C" w:rsidR="001447FB" w:rsidRDefault="001447FB" w:rsidP="001D721F">
      <w:pPr>
        <w:jc w:val="center"/>
        <w:rPr>
          <w:i/>
          <w:sz w:val="16"/>
          <w:u w:val="single"/>
        </w:rPr>
      </w:pPr>
    </w:p>
    <w:p w14:paraId="359E9E98" w14:textId="213701E4" w:rsidR="001447FB" w:rsidRDefault="001447FB" w:rsidP="001D721F">
      <w:pPr>
        <w:jc w:val="center"/>
        <w:rPr>
          <w:i/>
          <w:sz w:val="16"/>
          <w:u w:val="single"/>
        </w:rPr>
      </w:pPr>
    </w:p>
    <w:p w14:paraId="5650450B" w14:textId="6075A032" w:rsidR="001447FB" w:rsidRDefault="001447FB" w:rsidP="001D721F">
      <w:pPr>
        <w:jc w:val="center"/>
        <w:rPr>
          <w:i/>
          <w:sz w:val="16"/>
          <w:u w:val="single"/>
        </w:rPr>
      </w:pPr>
    </w:p>
    <w:p w14:paraId="1E1E7959" w14:textId="77777777" w:rsidR="001447FB" w:rsidRPr="00D106BE" w:rsidRDefault="001447FB" w:rsidP="001D721F">
      <w:pPr>
        <w:jc w:val="center"/>
        <w:rPr>
          <w:i/>
          <w:sz w:val="16"/>
          <w:u w:val="single"/>
        </w:rPr>
      </w:pPr>
    </w:p>
    <w:p w14:paraId="1353F681" w14:textId="77777777" w:rsidR="001D721F" w:rsidRDefault="001D721F" w:rsidP="001D721F">
      <w:pPr>
        <w:spacing w:after="120"/>
        <w:rPr>
          <w:b/>
          <w:bCs/>
          <w:sz w:val="28"/>
        </w:rPr>
      </w:pPr>
      <w:r>
        <w:rPr>
          <w:b/>
          <w:bCs/>
          <w:sz w:val="28"/>
        </w:rPr>
        <w:t>4. Opracowanie wyników pomiarowych</w:t>
      </w:r>
    </w:p>
    <w:p w14:paraId="7946FAF4" w14:textId="41E7C6F1" w:rsidR="001D721F" w:rsidRDefault="001D721F" w:rsidP="001447FB">
      <w:pPr>
        <w:ind w:firstLine="567"/>
        <w:jc w:val="both"/>
      </w:pPr>
      <w:r>
        <w:t>W sprawozdaniu przedstawić charakterystyki błędów całkowitego, prądowego i </w:t>
      </w:r>
      <w:r w:rsidRPr="00363FA4">
        <w:t xml:space="preserve">kątowego </w:t>
      </w:r>
      <w:r>
        <w:t>wykreślone w funkcji częstotliwości transformowanej harmonicznej odkształconego prądu pierwotnego oraz uzasadnić ich przebieg. Omówić możliwe czynniki warunkujące ich wartości. W zależności od zakresu badań wykonywanych podczas ćwiczenia porównać charakterystyki wyznaczone dla dwóch indukcyjnych przekładników prądowych lub dla tego samego przekładnika w poszczególnych próbach pomiarowych i określić możliwe przyczyny występowania różnic w ich przebiegach.</w:t>
      </w:r>
    </w:p>
    <w:sectPr w:rsidR="001D721F" w:rsidSect="001D721F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BDD5" w14:textId="77777777" w:rsidR="00C532E5" w:rsidRDefault="00C532E5">
      <w:r>
        <w:separator/>
      </w:r>
    </w:p>
  </w:endnote>
  <w:endnote w:type="continuationSeparator" w:id="0">
    <w:p w14:paraId="260D5890" w14:textId="77777777" w:rsidR="00C532E5" w:rsidRDefault="00C5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C1CD" w14:textId="77777777" w:rsidR="00F15A65" w:rsidRDefault="00F15A65">
    <w:pPr>
      <w:framePr w:wrap="around" w:vAnchor="text" w:hAnchor="margin" w:xAlign="right" w:y="1"/>
      <w:rPr>
        <w:rStyle w:val="Nagwek4Znak"/>
      </w:rPr>
    </w:pPr>
    <w:r>
      <w:rPr>
        <w:rStyle w:val="Nagwek4Znak"/>
      </w:rPr>
      <w:fldChar w:fldCharType="begin"/>
    </w:r>
    <w:r>
      <w:rPr>
        <w:rStyle w:val="Nagwek4Znak"/>
      </w:rPr>
      <w:instrText xml:space="preserve">PAGE  </w:instrText>
    </w:r>
    <w:r>
      <w:rPr>
        <w:rStyle w:val="Nagwek4Znak"/>
      </w:rPr>
      <w:fldChar w:fldCharType="end"/>
    </w:r>
  </w:p>
  <w:p w14:paraId="11BD9264" w14:textId="77777777" w:rsidR="00F15A65" w:rsidRDefault="00F15A6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130881"/>
      <w:docPartObj>
        <w:docPartGallery w:val="Page Numbers (Bottom of Page)"/>
        <w:docPartUnique/>
      </w:docPartObj>
    </w:sdtPr>
    <w:sdtEndPr/>
    <w:sdtContent>
      <w:p w14:paraId="42F5F269" w14:textId="67FED223" w:rsidR="001D721F" w:rsidRDefault="001D72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39E6" w14:textId="77777777" w:rsidR="00F15A65" w:rsidRDefault="00F15A65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7894" w14:textId="77777777" w:rsidR="00C532E5" w:rsidRDefault="00C532E5">
      <w:r>
        <w:separator/>
      </w:r>
    </w:p>
  </w:footnote>
  <w:footnote w:type="continuationSeparator" w:id="0">
    <w:p w14:paraId="78BB1BA7" w14:textId="77777777" w:rsidR="00C532E5" w:rsidRDefault="00C5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3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A43DAF"/>
    <w:multiLevelType w:val="multilevel"/>
    <w:tmpl w:val="B81CA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D973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6364BA"/>
    <w:multiLevelType w:val="hybridMultilevel"/>
    <w:tmpl w:val="D9F06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F4C96"/>
    <w:multiLevelType w:val="multilevel"/>
    <w:tmpl w:val="6A1E92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6E1082A"/>
    <w:multiLevelType w:val="hybridMultilevel"/>
    <w:tmpl w:val="EE165624"/>
    <w:lvl w:ilvl="0" w:tplc="675CD228">
      <w:start w:val="1"/>
      <w:numFmt w:val="bullet"/>
      <w:lvlText w:val="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7085F2E"/>
    <w:multiLevelType w:val="hybridMultilevel"/>
    <w:tmpl w:val="81483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4328D"/>
    <w:multiLevelType w:val="hybridMultilevel"/>
    <w:tmpl w:val="34DA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D4BD3"/>
    <w:multiLevelType w:val="hybridMultilevel"/>
    <w:tmpl w:val="2B56F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7A3642"/>
    <w:multiLevelType w:val="hybridMultilevel"/>
    <w:tmpl w:val="7B42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F1D54"/>
    <w:multiLevelType w:val="hybridMultilevel"/>
    <w:tmpl w:val="C5CCAB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B37028"/>
    <w:multiLevelType w:val="hybridMultilevel"/>
    <w:tmpl w:val="22B4BE5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D80402"/>
    <w:multiLevelType w:val="hybridMultilevel"/>
    <w:tmpl w:val="8C004CEE"/>
    <w:lvl w:ilvl="0" w:tplc="6EBC9438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03E5C"/>
    <w:multiLevelType w:val="hybridMultilevel"/>
    <w:tmpl w:val="FA8ECA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026A04"/>
    <w:multiLevelType w:val="hybridMultilevel"/>
    <w:tmpl w:val="6554DD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D321784"/>
    <w:multiLevelType w:val="multilevel"/>
    <w:tmpl w:val="466C025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DEC6C28"/>
    <w:multiLevelType w:val="hybridMultilevel"/>
    <w:tmpl w:val="30F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02010"/>
    <w:multiLevelType w:val="multilevel"/>
    <w:tmpl w:val="C35076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6F50B94"/>
    <w:multiLevelType w:val="hybridMultilevel"/>
    <w:tmpl w:val="A2367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32143"/>
    <w:multiLevelType w:val="hybridMultilevel"/>
    <w:tmpl w:val="9224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46D72"/>
    <w:multiLevelType w:val="hybridMultilevel"/>
    <w:tmpl w:val="E0FCDF0C"/>
    <w:lvl w:ilvl="0" w:tplc="D62E3138">
      <w:start w:val="1"/>
      <w:numFmt w:val="bullet"/>
      <w:lvlText w:val="→"/>
      <w:lvlJc w:val="left"/>
      <w:pPr>
        <w:ind w:left="14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783273D"/>
    <w:multiLevelType w:val="hybridMultilevel"/>
    <w:tmpl w:val="42B44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01F09"/>
    <w:multiLevelType w:val="hybridMultilevel"/>
    <w:tmpl w:val="03EE3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C27EB"/>
    <w:multiLevelType w:val="multilevel"/>
    <w:tmpl w:val="7C7AB6F6"/>
    <w:lvl w:ilvl="0">
      <w:start w:val="1"/>
      <w:numFmt w:val="decimal"/>
      <w:suff w:val="nothing"/>
      <w:lvlText w:val="(%1)"/>
      <w:lvlJc w:val="left"/>
      <w:pPr>
        <w:ind w:left="454" w:hanging="45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5CB02A0"/>
    <w:multiLevelType w:val="hybridMultilevel"/>
    <w:tmpl w:val="03EE3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24C24"/>
    <w:multiLevelType w:val="hybridMultilevel"/>
    <w:tmpl w:val="981266B8"/>
    <w:lvl w:ilvl="0" w:tplc="3B0A7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C2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A5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E27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28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4A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0A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AF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03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A50096B"/>
    <w:multiLevelType w:val="hybridMultilevel"/>
    <w:tmpl w:val="364E9C1E"/>
    <w:lvl w:ilvl="0" w:tplc="D62E3138">
      <w:start w:val="1"/>
      <w:numFmt w:val="bullet"/>
      <w:lvlText w:val="→"/>
      <w:lvlJc w:val="left"/>
      <w:pPr>
        <w:ind w:left="14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5D210FBE"/>
    <w:multiLevelType w:val="hybridMultilevel"/>
    <w:tmpl w:val="2EACC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848B2"/>
    <w:multiLevelType w:val="hybridMultilevel"/>
    <w:tmpl w:val="4AE802D8"/>
    <w:lvl w:ilvl="0" w:tplc="D62E3138">
      <w:start w:val="1"/>
      <w:numFmt w:val="bullet"/>
      <w:lvlText w:val="→"/>
      <w:lvlJc w:val="left"/>
      <w:pPr>
        <w:ind w:left="14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5E0F3277"/>
    <w:multiLevelType w:val="hybridMultilevel"/>
    <w:tmpl w:val="C4B8767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1507E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D220C3"/>
    <w:multiLevelType w:val="hybridMultilevel"/>
    <w:tmpl w:val="355432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712F6"/>
    <w:multiLevelType w:val="hybridMultilevel"/>
    <w:tmpl w:val="36D28F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A161F7"/>
    <w:multiLevelType w:val="hybridMultilevel"/>
    <w:tmpl w:val="22D00B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A33A64"/>
    <w:multiLevelType w:val="hybridMultilevel"/>
    <w:tmpl w:val="91062E60"/>
    <w:lvl w:ilvl="0" w:tplc="04150001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430E6B"/>
    <w:multiLevelType w:val="hybridMultilevel"/>
    <w:tmpl w:val="D25C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60C78"/>
    <w:multiLevelType w:val="multilevel"/>
    <w:tmpl w:val="C7BE4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DD06936"/>
    <w:multiLevelType w:val="hybridMultilevel"/>
    <w:tmpl w:val="9E824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E3138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907BD"/>
    <w:multiLevelType w:val="hybridMultilevel"/>
    <w:tmpl w:val="075A7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5"/>
  </w:num>
  <w:num w:numId="4">
    <w:abstractNumId w:val="18"/>
  </w:num>
  <w:num w:numId="5">
    <w:abstractNumId w:val="12"/>
  </w:num>
  <w:num w:numId="6">
    <w:abstractNumId w:val="34"/>
  </w:num>
  <w:num w:numId="7">
    <w:abstractNumId w:val="8"/>
  </w:num>
  <w:num w:numId="8">
    <w:abstractNumId w:val="33"/>
  </w:num>
  <w:num w:numId="9">
    <w:abstractNumId w:val="38"/>
  </w:num>
  <w:num w:numId="10">
    <w:abstractNumId w:val="30"/>
  </w:num>
  <w:num w:numId="11">
    <w:abstractNumId w:val="2"/>
  </w:num>
  <w:num w:numId="12">
    <w:abstractNumId w:val="0"/>
  </w:num>
  <w:num w:numId="13">
    <w:abstractNumId w:val="1"/>
  </w:num>
  <w:num w:numId="14">
    <w:abstractNumId w:val="23"/>
  </w:num>
  <w:num w:numId="15">
    <w:abstractNumId w:val="24"/>
  </w:num>
  <w:num w:numId="16">
    <w:abstractNumId w:val="35"/>
  </w:num>
  <w:num w:numId="17">
    <w:abstractNumId w:val="32"/>
  </w:num>
  <w:num w:numId="18">
    <w:abstractNumId w:val="27"/>
  </w:num>
  <w:num w:numId="19">
    <w:abstractNumId w:val="14"/>
  </w:num>
  <w:num w:numId="20">
    <w:abstractNumId w:val="37"/>
  </w:num>
  <w:num w:numId="21">
    <w:abstractNumId w:val="3"/>
  </w:num>
  <w:num w:numId="22">
    <w:abstractNumId w:val="10"/>
  </w:num>
  <w:num w:numId="23">
    <w:abstractNumId w:val="28"/>
  </w:num>
  <w:num w:numId="24">
    <w:abstractNumId w:val="26"/>
  </w:num>
  <w:num w:numId="25">
    <w:abstractNumId w:val="20"/>
  </w:num>
  <w:num w:numId="26">
    <w:abstractNumId w:val="15"/>
  </w:num>
  <w:num w:numId="27">
    <w:abstractNumId w:val="11"/>
  </w:num>
  <w:num w:numId="28">
    <w:abstractNumId w:val="22"/>
  </w:num>
  <w:num w:numId="29">
    <w:abstractNumId w:val="2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9"/>
  </w:num>
  <w:num w:numId="34">
    <w:abstractNumId w:val="36"/>
  </w:num>
  <w:num w:numId="35">
    <w:abstractNumId w:val="17"/>
  </w:num>
  <w:num w:numId="36">
    <w:abstractNumId w:val="7"/>
  </w:num>
  <w:num w:numId="37">
    <w:abstractNumId w:val="9"/>
  </w:num>
  <w:num w:numId="38">
    <w:abstractNumId w:val="13"/>
  </w:num>
  <w:num w:numId="39">
    <w:abstractNumId w:val="6"/>
  </w:num>
  <w:num w:numId="40">
    <w:abstractNumId w:val="1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05"/>
    <w:rsid w:val="00000005"/>
    <w:rsid w:val="00000F76"/>
    <w:rsid w:val="00001D83"/>
    <w:rsid w:val="00001DA2"/>
    <w:rsid w:val="00002C8C"/>
    <w:rsid w:val="0000574B"/>
    <w:rsid w:val="000059BE"/>
    <w:rsid w:val="0000619B"/>
    <w:rsid w:val="00011B4B"/>
    <w:rsid w:val="00012651"/>
    <w:rsid w:val="00012F68"/>
    <w:rsid w:val="00016E43"/>
    <w:rsid w:val="000170AA"/>
    <w:rsid w:val="00017754"/>
    <w:rsid w:val="0002203A"/>
    <w:rsid w:val="0003301F"/>
    <w:rsid w:val="00034FFF"/>
    <w:rsid w:val="000362D1"/>
    <w:rsid w:val="00040580"/>
    <w:rsid w:val="000409EC"/>
    <w:rsid w:val="00040B0A"/>
    <w:rsid w:val="00041E1E"/>
    <w:rsid w:val="00042883"/>
    <w:rsid w:val="00045DD0"/>
    <w:rsid w:val="00053D0E"/>
    <w:rsid w:val="00054D0D"/>
    <w:rsid w:val="00055808"/>
    <w:rsid w:val="0006102F"/>
    <w:rsid w:val="00061B8D"/>
    <w:rsid w:val="00063FD9"/>
    <w:rsid w:val="000768F6"/>
    <w:rsid w:val="00077D4F"/>
    <w:rsid w:val="00080364"/>
    <w:rsid w:val="00082417"/>
    <w:rsid w:val="00084CC5"/>
    <w:rsid w:val="00086292"/>
    <w:rsid w:val="00086337"/>
    <w:rsid w:val="0009255F"/>
    <w:rsid w:val="00092BD9"/>
    <w:rsid w:val="000943DB"/>
    <w:rsid w:val="00094D56"/>
    <w:rsid w:val="000953A5"/>
    <w:rsid w:val="00097765"/>
    <w:rsid w:val="000A7C4B"/>
    <w:rsid w:val="000B1E2E"/>
    <w:rsid w:val="000B28C7"/>
    <w:rsid w:val="000B3ACF"/>
    <w:rsid w:val="000B59F8"/>
    <w:rsid w:val="000C1679"/>
    <w:rsid w:val="000C50AC"/>
    <w:rsid w:val="000C51A5"/>
    <w:rsid w:val="000C7B96"/>
    <w:rsid w:val="000C7E60"/>
    <w:rsid w:val="000D0111"/>
    <w:rsid w:val="000D1422"/>
    <w:rsid w:val="000D15F6"/>
    <w:rsid w:val="000D3AF8"/>
    <w:rsid w:val="000D3D2B"/>
    <w:rsid w:val="000D4210"/>
    <w:rsid w:val="000D4503"/>
    <w:rsid w:val="000E17C0"/>
    <w:rsid w:val="000E3AC8"/>
    <w:rsid w:val="000E3E56"/>
    <w:rsid w:val="000E5368"/>
    <w:rsid w:val="000E5C39"/>
    <w:rsid w:val="000F2C6A"/>
    <w:rsid w:val="000F2D0A"/>
    <w:rsid w:val="000F67FB"/>
    <w:rsid w:val="001023A6"/>
    <w:rsid w:val="00114A1D"/>
    <w:rsid w:val="00115BDA"/>
    <w:rsid w:val="001161E2"/>
    <w:rsid w:val="001165EB"/>
    <w:rsid w:val="00116880"/>
    <w:rsid w:val="00120A6B"/>
    <w:rsid w:val="00121D4B"/>
    <w:rsid w:val="0012383D"/>
    <w:rsid w:val="00123BFC"/>
    <w:rsid w:val="00126742"/>
    <w:rsid w:val="00137C2C"/>
    <w:rsid w:val="00140727"/>
    <w:rsid w:val="001433BE"/>
    <w:rsid w:val="001447FB"/>
    <w:rsid w:val="00144C56"/>
    <w:rsid w:val="00147061"/>
    <w:rsid w:val="00147B2E"/>
    <w:rsid w:val="00147D30"/>
    <w:rsid w:val="00147D50"/>
    <w:rsid w:val="00153C06"/>
    <w:rsid w:val="001549AA"/>
    <w:rsid w:val="00160094"/>
    <w:rsid w:val="00161DD3"/>
    <w:rsid w:val="0016307A"/>
    <w:rsid w:val="001645AB"/>
    <w:rsid w:val="00164695"/>
    <w:rsid w:val="00164B7D"/>
    <w:rsid w:val="00166FFF"/>
    <w:rsid w:val="00171BC5"/>
    <w:rsid w:val="00172B21"/>
    <w:rsid w:val="00185399"/>
    <w:rsid w:val="00186910"/>
    <w:rsid w:val="00186EB3"/>
    <w:rsid w:val="0018714A"/>
    <w:rsid w:val="00193F05"/>
    <w:rsid w:val="001949D1"/>
    <w:rsid w:val="00195922"/>
    <w:rsid w:val="001963E6"/>
    <w:rsid w:val="00197EA2"/>
    <w:rsid w:val="00197EFF"/>
    <w:rsid w:val="001A1166"/>
    <w:rsid w:val="001A558E"/>
    <w:rsid w:val="001B66A4"/>
    <w:rsid w:val="001B76AB"/>
    <w:rsid w:val="001C429E"/>
    <w:rsid w:val="001D4CAE"/>
    <w:rsid w:val="001D721F"/>
    <w:rsid w:val="001E041B"/>
    <w:rsid w:val="001E554A"/>
    <w:rsid w:val="001E5F85"/>
    <w:rsid w:val="001E6B85"/>
    <w:rsid w:val="001F20EE"/>
    <w:rsid w:val="001F4F19"/>
    <w:rsid w:val="001F562F"/>
    <w:rsid w:val="001F7A35"/>
    <w:rsid w:val="00200033"/>
    <w:rsid w:val="00201ECC"/>
    <w:rsid w:val="002032E0"/>
    <w:rsid w:val="00205CF8"/>
    <w:rsid w:val="00205ECB"/>
    <w:rsid w:val="002064C6"/>
    <w:rsid w:val="0020757E"/>
    <w:rsid w:val="00212747"/>
    <w:rsid w:val="00214F3E"/>
    <w:rsid w:val="002152AB"/>
    <w:rsid w:val="0022258D"/>
    <w:rsid w:val="002235FF"/>
    <w:rsid w:val="00225AE0"/>
    <w:rsid w:val="00230D88"/>
    <w:rsid w:val="00232EDE"/>
    <w:rsid w:val="00233FEB"/>
    <w:rsid w:val="002349B4"/>
    <w:rsid w:val="00237385"/>
    <w:rsid w:val="002404A4"/>
    <w:rsid w:val="002462C6"/>
    <w:rsid w:val="00247F4C"/>
    <w:rsid w:val="002500D2"/>
    <w:rsid w:val="002546F6"/>
    <w:rsid w:val="002561F9"/>
    <w:rsid w:val="00256587"/>
    <w:rsid w:val="002575CD"/>
    <w:rsid w:val="00263E34"/>
    <w:rsid w:val="0026472C"/>
    <w:rsid w:val="00266240"/>
    <w:rsid w:val="00267D83"/>
    <w:rsid w:val="00270C21"/>
    <w:rsid w:val="00270D40"/>
    <w:rsid w:val="0027145C"/>
    <w:rsid w:val="00274879"/>
    <w:rsid w:val="002758CF"/>
    <w:rsid w:val="0027689B"/>
    <w:rsid w:val="00281109"/>
    <w:rsid w:val="00284D00"/>
    <w:rsid w:val="00290503"/>
    <w:rsid w:val="00290D90"/>
    <w:rsid w:val="00293B98"/>
    <w:rsid w:val="0029516B"/>
    <w:rsid w:val="00296557"/>
    <w:rsid w:val="002A168B"/>
    <w:rsid w:val="002A264F"/>
    <w:rsid w:val="002A31AC"/>
    <w:rsid w:val="002A506F"/>
    <w:rsid w:val="002A5F3C"/>
    <w:rsid w:val="002A6F24"/>
    <w:rsid w:val="002B6A50"/>
    <w:rsid w:val="002C05F6"/>
    <w:rsid w:val="002C1466"/>
    <w:rsid w:val="002C2A9C"/>
    <w:rsid w:val="002C4BA6"/>
    <w:rsid w:val="002C4C2A"/>
    <w:rsid w:val="002C57FD"/>
    <w:rsid w:val="002C7C18"/>
    <w:rsid w:val="002D0573"/>
    <w:rsid w:val="002D28CF"/>
    <w:rsid w:val="002D29AD"/>
    <w:rsid w:val="002D2E87"/>
    <w:rsid w:val="002D3707"/>
    <w:rsid w:val="002D7160"/>
    <w:rsid w:val="002E323D"/>
    <w:rsid w:val="002E5A65"/>
    <w:rsid w:val="002E630C"/>
    <w:rsid w:val="002F0233"/>
    <w:rsid w:val="002F4932"/>
    <w:rsid w:val="0031037F"/>
    <w:rsid w:val="00314E4E"/>
    <w:rsid w:val="00315AF3"/>
    <w:rsid w:val="00320C9F"/>
    <w:rsid w:val="0032508D"/>
    <w:rsid w:val="0032638A"/>
    <w:rsid w:val="00326533"/>
    <w:rsid w:val="00332CAA"/>
    <w:rsid w:val="00334D24"/>
    <w:rsid w:val="00340260"/>
    <w:rsid w:val="0034104E"/>
    <w:rsid w:val="003415F7"/>
    <w:rsid w:val="00341B58"/>
    <w:rsid w:val="00344047"/>
    <w:rsid w:val="00345D88"/>
    <w:rsid w:val="00347A41"/>
    <w:rsid w:val="003521E5"/>
    <w:rsid w:val="00356E53"/>
    <w:rsid w:val="00362028"/>
    <w:rsid w:val="00363FA4"/>
    <w:rsid w:val="00364E3F"/>
    <w:rsid w:val="00366E70"/>
    <w:rsid w:val="003757D1"/>
    <w:rsid w:val="00376E6C"/>
    <w:rsid w:val="00380185"/>
    <w:rsid w:val="003812AE"/>
    <w:rsid w:val="0038383B"/>
    <w:rsid w:val="0039370D"/>
    <w:rsid w:val="00397979"/>
    <w:rsid w:val="003A0EF5"/>
    <w:rsid w:val="003A2023"/>
    <w:rsid w:val="003A4D59"/>
    <w:rsid w:val="003A5F3A"/>
    <w:rsid w:val="003A7233"/>
    <w:rsid w:val="003B09A6"/>
    <w:rsid w:val="003B0E0C"/>
    <w:rsid w:val="003B30D3"/>
    <w:rsid w:val="003B38D3"/>
    <w:rsid w:val="003B3DF4"/>
    <w:rsid w:val="003B47E2"/>
    <w:rsid w:val="003B4CDA"/>
    <w:rsid w:val="003B5618"/>
    <w:rsid w:val="003C46FB"/>
    <w:rsid w:val="003C536A"/>
    <w:rsid w:val="003D1E22"/>
    <w:rsid w:val="003D2948"/>
    <w:rsid w:val="003D38FF"/>
    <w:rsid w:val="003D77EB"/>
    <w:rsid w:val="003E20F5"/>
    <w:rsid w:val="003E3EEB"/>
    <w:rsid w:val="003E6EE3"/>
    <w:rsid w:val="003F1BFE"/>
    <w:rsid w:val="003F22E7"/>
    <w:rsid w:val="003F3E19"/>
    <w:rsid w:val="003F6B17"/>
    <w:rsid w:val="003F7D0F"/>
    <w:rsid w:val="004000DA"/>
    <w:rsid w:val="00401806"/>
    <w:rsid w:val="00402002"/>
    <w:rsid w:val="0040480F"/>
    <w:rsid w:val="00404C65"/>
    <w:rsid w:val="004119BE"/>
    <w:rsid w:val="0042077C"/>
    <w:rsid w:val="00421666"/>
    <w:rsid w:val="00425998"/>
    <w:rsid w:val="00430E2C"/>
    <w:rsid w:val="004313FC"/>
    <w:rsid w:val="0043141A"/>
    <w:rsid w:val="00435290"/>
    <w:rsid w:val="00435443"/>
    <w:rsid w:val="00441A97"/>
    <w:rsid w:val="0044384A"/>
    <w:rsid w:val="00445854"/>
    <w:rsid w:val="0045068E"/>
    <w:rsid w:val="00451C1B"/>
    <w:rsid w:val="0045307D"/>
    <w:rsid w:val="00453085"/>
    <w:rsid w:val="0045322A"/>
    <w:rsid w:val="00453687"/>
    <w:rsid w:val="00457C6F"/>
    <w:rsid w:val="00457F47"/>
    <w:rsid w:val="00460296"/>
    <w:rsid w:val="00464573"/>
    <w:rsid w:val="00465441"/>
    <w:rsid w:val="004667A5"/>
    <w:rsid w:val="00466B9A"/>
    <w:rsid w:val="0046702B"/>
    <w:rsid w:val="004675D6"/>
    <w:rsid w:val="00470894"/>
    <w:rsid w:val="00475FBE"/>
    <w:rsid w:val="00483547"/>
    <w:rsid w:val="00485552"/>
    <w:rsid w:val="004861A6"/>
    <w:rsid w:val="00486DFB"/>
    <w:rsid w:val="004876DB"/>
    <w:rsid w:val="004916DD"/>
    <w:rsid w:val="00492E72"/>
    <w:rsid w:val="004937B3"/>
    <w:rsid w:val="00496ED4"/>
    <w:rsid w:val="004A3A50"/>
    <w:rsid w:val="004A4F90"/>
    <w:rsid w:val="004A584E"/>
    <w:rsid w:val="004B0544"/>
    <w:rsid w:val="004B22C3"/>
    <w:rsid w:val="004B2D3A"/>
    <w:rsid w:val="004C23DB"/>
    <w:rsid w:val="004C2BB6"/>
    <w:rsid w:val="004C3169"/>
    <w:rsid w:val="004C48E0"/>
    <w:rsid w:val="004C56AA"/>
    <w:rsid w:val="004D00A4"/>
    <w:rsid w:val="004D082B"/>
    <w:rsid w:val="004D3AF9"/>
    <w:rsid w:val="004D54BB"/>
    <w:rsid w:val="004D739E"/>
    <w:rsid w:val="004E223C"/>
    <w:rsid w:val="004E33D4"/>
    <w:rsid w:val="004E34A8"/>
    <w:rsid w:val="004E5A0B"/>
    <w:rsid w:val="004F11FB"/>
    <w:rsid w:val="004F26EC"/>
    <w:rsid w:val="004F3DAD"/>
    <w:rsid w:val="004F3E9D"/>
    <w:rsid w:val="004F3F11"/>
    <w:rsid w:val="004F604C"/>
    <w:rsid w:val="00501143"/>
    <w:rsid w:val="005027C5"/>
    <w:rsid w:val="00503797"/>
    <w:rsid w:val="005068F5"/>
    <w:rsid w:val="0051149C"/>
    <w:rsid w:val="00511668"/>
    <w:rsid w:val="00513D34"/>
    <w:rsid w:val="00514A0F"/>
    <w:rsid w:val="00514FAA"/>
    <w:rsid w:val="0051505B"/>
    <w:rsid w:val="00516E0E"/>
    <w:rsid w:val="005171B4"/>
    <w:rsid w:val="00520F93"/>
    <w:rsid w:val="0052115B"/>
    <w:rsid w:val="00523961"/>
    <w:rsid w:val="00523D07"/>
    <w:rsid w:val="00523E02"/>
    <w:rsid w:val="005269B6"/>
    <w:rsid w:val="00526E88"/>
    <w:rsid w:val="00531648"/>
    <w:rsid w:val="005403D2"/>
    <w:rsid w:val="00542E5C"/>
    <w:rsid w:val="00543F12"/>
    <w:rsid w:val="00544FBE"/>
    <w:rsid w:val="00546E86"/>
    <w:rsid w:val="005503EA"/>
    <w:rsid w:val="00550673"/>
    <w:rsid w:val="005528D9"/>
    <w:rsid w:val="00553178"/>
    <w:rsid w:val="005556B5"/>
    <w:rsid w:val="0056136D"/>
    <w:rsid w:val="00561BEB"/>
    <w:rsid w:val="00562761"/>
    <w:rsid w:val="00570C4B"/>
    <w:rsid w:val="00572E30"/>
    <w:rsid w:val="00574EBD"/>
    <w:rsid w:val="00577888"/>
    <w:rsid w:val="00580590"/>
    <w:rsid w:val="00580D86"/>
    <w:rsid w:val="0058365A"/>
    <w:rsid w:val="005843D7"/>
    <w:rsid w:val="00585C73"/>
    <w:rsid w:val="005941B2"/>
    <w:rsid w:val="005954AD"/>
    <w:rsid w:val="005A0446"/>
    <w:rsid w:val="005A1514"/>
    <w:rsid w:val="005A153B"/>
    <w:rsid w:val="005A6475"/>
    <w:rsid w:val="005B2884"/>
    <w:rsid w:val="005B2B31"/>
    <w:rsid w:val="005B334C"/>
    <w:rsid w:val="005B49EB"/>
    <w:rsid w:val="005B57B3"/>
    <w:rsid w:val="005B5D63"/>
    <w:rsid w:val="005B61DF"/>
    <w:rsid w:val="005C0C15"/>
    <w:rsid w:val="005C1146"/>
    <w:rsid w:val="005C1BB7"/>
    <w:rsid w:val="005C5B0D"/>
    <w:rsid w:val="005D261D"/>
    <w:rsid w:val="005E0396"/>
    <w:rsid w:val="005E0E36"/>
    <w:rsid w:val="005E21F3"/>
    <w:rsid w:val="005E5CAF"/>
    <w:rsid w:val="005E5F2A"/>
    <w:rsid w:val="005E6594"/>
    <w:rsid w:val="005F027B"/>
    <w:rsid w:val="005F09A0"/>
    <w:rsid w:val="005F5343"/>
    <w:rsid w:val="005F5F7E"/>
    <w:rsid w:val="005F657B"/>
    <w:rsid w:val="005F6E04"/>
    <w:rsid w:val="005F735E"/>
    <w:rsid w:val="0060463A"/>
    <w:rsid w:val="00606AA7"/>
    <w:rsid w:val="006074C5"/>
    <w:rsid w:val="00610A25"/>
    <w:rsid w:val="006121D4"/>
    <w:rsid w:val="00612780"/>
    <w:rsid w:val="006132CC"/>
    <w:rsid w:val="00613E7B"/>
    <w:rsid w:val="00613F05"/>
    <w:rsid w:val="00615D07"/>
    <w:rsid w:val="00615D9C"/>
    <w:rsid w:val="00615F64"/>
    <w:rsid w:val="00621211"/>
    <w:rsid w:val="00623017"/>
    <w:rsid w:val="00633A13"/>
    <w:rsid w:val="00633AAA"/>
    <w:rsid w:val="00637A77"/>
    <w:rsid w:val="00640FCA"/>
    <w:rsid w:val="00644A0D"/>
    <w:rsid w:val="00644E0F"/>
    <w:rsid w:val="006460E4"/>
    <w:rsid w:val="00647134"/>
    <w:rsid w:val="00651A53"/>
    <w:rsid w:val="00652A5E"/>
    <w:rsid w:val="00655574"/>
    <w:rsid w:val="00655D12"/>
    <w:rsid w:val="00657BA3"/>
    <w:rsid w:val="006613E7"/>
    <w:rsid w:val="00662362"/>
    <w:rsid w:val="006636BE"/>
    <w:rsid w:val="00664A34"/>
    <w:rsid w:val="006654C4"/>
    <w:rsid w:val="00665566"/>
    <w:rsid w:val="006713E2"/>
    <w:rsid w:val="00674DC8"/>
    <w:rsid w:val="00674F57"/>
    <w:rsid w:val="00675CA1"/>
    <w:rsid w:val="006760E1"/>
    <w:rsid w:val="00676915"/>
    <w:rsid w:val="00677CCE"/>
    <w:rsid w:val="00682C45"/>
    <w:rsid w:val="00685E10"/>
    <w:rsid w:val="0068635A"/>
    <w:rsid w:val="00686AF7"/>
    <w:rsid w:val="00687368"/>
    <w:rsid w:val="006903ED"/>
    <w:rsid w:val="00690C9A"/>
    <w:rsid w:val="0069233E"/>
    <w:rsid w:val="00695DC9"/>
    <w:rsid w:val="00695E59"/>
    <w:rsid w:val="00696E62"/>
    <w:rsid w:val="0069786F"/>
    <w:rsid w:val="006A3C77"/>
    <w:rsid w:val="006A6158"/>
    <w:rsid w:val="006A6271"/>
    <w:rsid w:val="006A6C7E"/>
    <w:rsid w:val="006A7E89"/>
    <w:rsid w:val="006B06E2"/>
    <w:rsid w:val="006B3ED5"/>
    <w:rsid w:val="006B5759"/>
    <w:rsid w:val="006B6158"/>
    <w:rsid w:val="006B6B42"/>
    <w:rsid w:val="006B6CB5"/>
    <w:rsid w:val="006C0F62"/>
    <w:rsid w:val="006C1811"/>
    <w:rsid w:val="006C3955"/>
    <w:rsid w:val="006C3DDF"/>
    <w:rsid w:val="006C6F72"/>
    <w:rsid w:val="006D03FF"/>
    <w:rsid w:val="006D19B4"/>
    <w:rsid w:val="006D1AA6"/>
    <w:rsid w:val="006D3DAB"/>
    <w:rsid w:val="006E17DE"/>
    <w:rsid w:val="006E3ECA"/>
    <w:rsid w:val="006F21FD"/>
    <w:rsid w:val="006F3179"/>
    <w:rsid w:val="006F3719"/>
    <w:rsid w:val="006F75A8"/>
    <w:rsid w:val="00701FFA"/>
    <w:rsid w:val="0070339F"/>
    <w:rsid w:val="0070438C"/>
    <w:rsid w:val="00705F65"/>
    <w:rsid w:val="00706CD1"/>
    <w:rsid w:val="00710706"/>
    <w:rsid w:val="00712020"/>
    <w:rsid w:val="0071577A"/>
    <w:rsid w:val="00717AF8"/>
    <w:rsid w:val="007218E1"/>
    <w:rsid w:val="00723F32"/>
    <w:rsid w:val="00723F61"/>
    <w:rsid w:val="00724532"/>
    <w:rsid w:val="007265BA"/>
    <w:rsid w:val="00726E72"/>
    <w:rsid w:val="00731CAA"/>
    <w:rsid w:val="00731FE7"/>
    <w:rsid w:val="0073400D"/>
    <w:rsid w:val="007341BA"/>
    <w:rsid w:val="0073511E"/>
    <w:rsid w:val="0073541D"/>
    <w:rsid w:val="00735A81"/>
    <w:rsid w:val="00736291"/>
    <w:rsid w:val="0073650A"/>
    <w:rsid w:val="00736C8B"/>
    <w:rsid w:val="007407C7"/>
    <w:rsid w:val="007414A4"/>
    <w:rsid w:val="00745BE0"/>
    <w:rsid w:val="00745CBA"/>
    <w:rsid w:val="007510B4"/>
    <w:rsid w:val="00751EE4"/>
    <w:rsid w:val="00752E26"/>
    <w:rsid w:val="00753AA8"/>
    <w:rsid w:val="00753FC3"/>
    <w:rsid w:val="007555FE"/>
    <w:rsid w:val="00755CB2"/>
    <w:rsid w:val="0076215B"/>
    <w:rsid w:val="00764768"/>
    <w:rsid w:val="00775DF5"/>
    <w:rsid w:val="00776F53"/>
    <w:rsid w:val="007815CC"/>
    <w:rsid w:val="00787059"/>
    <w:rsid w:val="00787A02"/>
    <w:rsid w:val="007910E8"/>
    <w:rsid w:val="00792FC4"/>
    <w:rsid w:val="00795507"/>
    <w:rsid w:val="00795A89"/>
    <w:rsid w:val="00795E61"/>
    <w:rsid w:val="00795F21"/>
    <w:rsid w:val="00796B59"/>
    <w:rsid w:val="00796C53"/>
    <w:rsid w:val="007A07B6"/>
    <w:rsid w:val="007A1133"/>
    <w:rsid w:val="007B4CA1"/>
    <w:rsid w:val="007B5D25"/>
    <w:rsid w:val="007B70D8"/>
    <w:rsid w:val="007C5087"/>
    <w:rsid w:val="007C5A82"/>
    <w:rsid w:val="007D3779"/>
    <w:rsid w:val="007D5065"/>
    <w:rsid w:val="007D7E12"/>
    <w:rsid w:val="007E0895"/>
    <w:rsid w:val="007E2B51"/>
    <w:rsid w:val="007E3F84"/>
    <w:rsid w:val="007E4162"/>
    <w:rsid w:val="007E4578"/>
    <w:rsid w:val="007E5C4C"/>
    <w:rsid w:val="007F317D"/>
    <w:rsid w:val="007F52DA"/>
    <w:rsid w:val="007F65AF"/>
    <w:rsid w:val="007F78E5"/>
    <w:rsid w:val="00800C10"/>
    <w:rsid w:val="00801B67"/>
    <w:rsid w:val="00807561"/>
    <w:rsid w:val="008145A2"/>
    <w:rsid w:val="0081764A"/>
    <w:rsid w:val="008200D7"/>
    <w:rsid w:val="008205BC"/>
    <w:rsid w:val="00822FF1"/>
    <w:rsid w:val="008261B8"/>
    <w:rsid w:val="00830F17"/>
    <w:rsid w:val="00831845"/>
    <w:rsid w:val="008359A7"/>
    <w:rsid w:val="00836873"/>
    <w:rsid w:val="00846490"/>
    <w:rsid w:val="008464E4"/>
    <w:rsid w:val="0085187B"/>
    <w:rsid w:val="00852330"/>
    <w:rsid w:val="00854805"/>
    <w:rsid w:val="00855C34"/>
    <w:rsid w:val="008575B1"/>
    <w:rsid w:val="00861978"/>
    <w:rsid w:val="00864B61"/>
    <w:rsid w:val="008661BB"/>
    <w:rsid w:val="0087324F"/>
    <w:rsid w:val="00874315"/>
    <w:rsid w:val="00874367"/>
    <w:rsid w:val="008819EB"/>
    <w:rsid w:val="00882009"/>
    <w:rsid w:val="0088220A"/>
    <w:rsid w:val="00886AA0"/>
    <w:rsid w:val="00886D48"/>
    <w:rsid w:val="00887139"/>
    <w:rsid w:val="00887971"/>
    <w:rsid w:val="00890C1B"/>
    <w:rsid w:val="008942C5"/>
    <w:rsid w:val="00897196"/>
    <w:rsid w:val="0089781E"/>
    <w:rsid w:val="008A0038"/>
    <w:rsid w:val="008A151F"/>
    <w:rsid w:val="008A74F5"/>
    <w:rsid w:val="008B3013"/>
    <w:rsid w:val="008B649D"/>
    <w:rsid w:val="008B7ED7"/>
    <w:rsid w:val="008D023D"/>
    <w:rsid w:val="008D0774"/>
    <w:rsid w:val="008D1B5C"/>
    <w:rsid w:val="008D3E9F"/>
    <w:rsid w:val="008D4A25"/>
    <w:rsid w:val="008D7460"/>
    <w:rsid w:val="008D7663"/>
    <w:rsid w:val="008E1EFD"/>
    <w:rsid w:val="008E3CA8"/>
    <w:rsid w:val="008E512F"/>
    <w:rsid w:val="008E6E0C"/>
    <w:rsid w:val="008F1416"/>
    <w:rsid w:val="008F6671"/>
    <w:rsid w:val="008F6B8A"/>
    <w:rsid w:val="00900759"/>
    <w:rsid w:val="00911883"/>
    <w:rsid w:val="00915F28"/>
    <w:rsid w:val="00917871"/>
    <w:rsid w:val="00922745"/>
    <w:rsid w:val="00924209"/>
    <w:rsid w:val="00925C70"/>
    <w:rsid w:val="0092602F"/>
    <w:rsid w:val="00930A62"/>
    <w:rsid w:val="00930F45"/>
    <w:rsid w:val="00931B77"/>
    <w:rsid w:val="00937C9C"/>
    <w:rsid w:val="00937FB9"/>
    <w:rsid w:val="00941977"/>
    <w:rsid w:val="00942FA4"/>
    <w:rsid w:val="00943E67"/>
    <w:rsid w:val="00944647"/>
    <w:rsid w:val="00945232"/>
    <w:rsid w:val="00951CB8"/>
    <w:rsid w:val="00953595"/>
    <w:rsid w:val="00955948"/>
    <w:rsid w:val="00960325"/>
    <w:rsid w:val="00960935"/>
    <w:rsid w:val="00961E9D"/>
    <w:rsid w:val="009629C6"/>
    <w:rsid w:val="00962D8D"/>
    <w:rsid w:val="00966306"/>
    <w:rsid w:val="009678C5"/>
    <w:rsid w:val="00972DEC"/>
    <w:rsid w:val="009732BF"/>
    <w:rsid w:val="00981531"/>
    <w:rsid w:val="00981FC1"/>
    <w:rsid w:val="0098242D"/>
    <w:rsid w:val="0098422A"/>
    <w:rsid w:val="0098428F"/>
    <w:rsid w:val="009847D1"/>
    <w:rsid w:val="00985069"/>
    <w:rsid w:val="009851BC"/>
    <w:rsid w:val="00987093"/>
    <w:rsid w:val="009875EC"/>
    <w:rsid w:val="00990BAF"/>
    <w:rsid w:val="00997908"/>
    <w:rsid w:val="009A1982"/>
    <w:rsid w:val="009A230F"/>
    <w:rsid w:val="009A2FFF"/>
    <w:rsid w:val="009A3397"/>
    <w:rsid w:val="009A3F33"/>
    <w:rsid w:val="009A6409"/>
    <w:rsid w:val="009B3071"/>
    <w:rsid w:val="009B349E"/>
    <w:rsid w:val="009C0CEE"/>
    <w:rsid w:val="009C12F3"/>
    <w:rsid w:val="009C1850"/>
    <w:rsid w:val="009C3E49"/>
    <w:rsid w:val="009C5190"/>
    <w:rsid w:val="009C70D9"/>
    <w:rsid w:val="009D04A7"/>
    <w:rsid w:val="009D0632"/>
    <w:rsid w:val="009D119D"/>
    <w:rsid w:val="009D362D"/>
    <w:rsid w:val="009D373E"/>
    <w:rsid w:val="009D4D23"/>
    <w:rsid w:val="009E58A5"/>
    <w:rsid w:val="009E7453"/>
    <w:rsid w:val="009E7B9C"/>
    <w:rsid w:val="009F1306"/>
    <w:rsid w:val="009F2F59"/>
    <w:rsid w:val="009F32DE"/>
    <w:rsid w:val="009F5D0C"/>
    <w:rsid w:val="00A002FA"/>
    <w:rsid w:val="00A0082F"/>
    <w:rsid w:val="00A00D37"/>
    <w:rsid w:val="00A01A8D"/>
    <w:rsid w:val="00A0302C"/>
    <w:rsid w:val="00A063C1"/>
    <w:rsid w:val="00A10ECA"/>
    <w:rsid w:val="00A147CC"/>
    <w:rsid w:val="00A15A32"/>
    <w:rsid w:val="00A169F5"/>
    <w:rsid w:val="00A17093"/>
    <w:rsid w:val="00A17ECB"/>
    <w:rsid w:val="00A22310"/>
    <w:rsid w:val="00A23534"/>
    <w:rsid w:val="00A238B7"/>
    <w:rsid w:val="00A23AE1"/>
    <w:rsid w:val="00A249E2"/>
    <w:rsid w:val="00A30838"/>
    <w:rsid w:val="00A323DF"/>
    <w:rsid w:val="00A34401"/>
    <w:rsid w:val="00A34A95"/>
    <w:rsid w:val="00A35CEC"/>
    <w:rsid w:val="00A4013D"/>
    <w:rsid w:val="00A419D4"/>
    <w:rsid w:val="00A4371C"/>
    <w:rsid w:val="00A4418A"/>
    <w:rsid w:val="00A4473E"/>
    <w:rsid w:val="00A45315"/>
    <w:rsid w:val="00A467DA"/>
    <w:rsid w:val="00A4702E"/>
    <w:rsid w:val="00A524E9"/>
    <w:rsid w:val="00A56910"/>
    <w:rsid w:val="00A56DE3"/>
    <w:rsid w:val="00A628BB"/>
    <w:rsid w:val="00A63CF6"/>
    <w:rsid w:val="00A70173"/>
    <w:rsid w:val="00A7357D"/>
    <w:rsid w:val="00A813D5"/>
    <w:rsid w:val="00A8230D"/>
    <w:rsid w:val="00A82D0D"/>
    <w:rsid w:val="00A85F8E"/>
    <w:rsid w:val="00A87EEC"/>
    <w:rsid w:val="00A9026C"/>
    <w:rsid w:val="00A9060A"/>
    <w:rsid w:val="00A95392"/>
    <w:rsid w:val="00A9670F"/>
    <w:rsid w:val="00AA03DC"/>
    <w:rsid w:val="00AA4519"/>
    <w:rsid w:val="00AA750E"/>
    <w:rsid w:val="00AB5950"/>
    <w:rsid w:val="00AB6874"/>
    <w:rsid w:val="00AC5426"/>
    <w:rsid w:val="00AC618B"/>
    <w:rsid w:val="00AC6BAA"/>
    <w:rsid w:val="00AD0FAA"/>
    <w:rsid w:val="00AD1BFB"/>
    <w:rsid w:val="00AD4079"/>
    <w:rsid w:val="00AD42CE"/>
    <w:rsid w:val="00AD5212"/>
    <w:rsid w:val="00AD55FD"/>
    <w:rsid w:val="00AE0CEE"/>
    <w:rsid w:val="00AE1C60"/>
    <w:rsid w:val="00AE79E9"/>
    <w:rsid w:val="00AF10A7"/>
    <w:rsid w:val="00AF2D5B"/>
    <w:rsid w:val="00AF3885"/>
    <w:rsid w:val="00AF426E"/>
    <w:rsid w:val="00AF6054"/>
    <w:rsid w:val="00B00173"/>
    <w:rsid w:val="00B0026D"/>
    <w:rsid w:val="00B0230F"/>
    <w:rsid w:val="00B02CDD"/>
    <w:rsid w:val="00B02E84"/>
    <w:rsid w:val="00B039C6"/>
    <w:rsid w:val="00B06353"/>
    <w:rsid w:val="00B06B23"/>
    <w:rsid w:val="00B13516"/>
    <w:rsid w:val="00B20881"/>
    <w:rsid w:val="00B21A1B"/>
    <w:rsid w:val="00B220CC"/>
    <w:rsid w:val="00B23C22"/>
    <w:rsid w:val="00B2588B"/>
    <w:rsid w:val="00B31C22"/>
    <w:rsid w:val="00B3358E"/>
    <w:rsid w:val="00B33A9D"/>
    <w:rsid w:val="00B343E7"/>
    <w:rsid w:val="00B35691"/>
    <w:rsid w:val="00B35787"/>
    <w:rsid w:val="00B35A34"/>
    <w:rsid w:val="00B44EE8"/>
    <w:rsid w:val="00B46247"/>
    <w:rsid w:val="00B51168"/>
    <w:rsid w:val="00B52712"/>
    <w:rsid w:val="00B53173"/>
    <w:rsid w:val="00B56701"/>
    <w:rsid w:val="00B56F8F"/>
    <w:rsid w:val="00B624D4"/>
    <w:rsid w:val="00B62FDC"/>
    <w:rsid w:val="00B63AD8"/>
    <w:rsid w:val="00B63E4C"/>
    <w:rsid w:val="00B6479E"/>
    <w:rsid w:val="00B662E8"/>
    <w:rsid w:val="00B668B9"/>
    <w:rsid w:val="00B7124A"/>
    <w:rsid w:val="00B745AD"/>
    <w:rsid w:val="00B84405"/>
    <w:rsid w:val="00B8503D"/>
    <w:rsid w:val="00B85790"/>
    <w:rsid w:val="00B858C2"/>
    <w:rsid w:val="00B85E37"/>
    <w:rsid w:val="00B86A88"/>
    <w:rsid w:val="00B87989"/>
    <w:rsid w:val="00B91BB9"/>
    <w:rsid w:val="00B92788"/>
    <w:rsid w:val="00B928FE"/>
    <w:rsid w:val="00B958E4"/>
    <w:rsid w:val="00B96065"/>
    <w:rsid w:val="00BA203E"/>
    <w:rsid w:val="00BA6BBA"/>
    <w:rsid w:val="00BB286E"/>
    <w:rsid w:val="00BB3828"/>
    <w:rsid w:val="00BB572E"/>
    <w:rsid w:val="00BC1075"/>
    <w:rsid w:val="00BC1A40"/>
    <w:rsid w:val="00BC2C06"/>
    <w:rsid w:val="00BC37F1"/>
    <w:rsid w:val="00BC6865"/>
    <w:rsid w:val="00BD0DFC"/>
    <w:rsid w:val="00BD2E94"/>
    <w:rsid w:val="00BD4CF0"/>
    <w:rsid w:val="00BE3499"/>
    <w:rsid w:val="00BE4BE1"/>
    <w:rsid w:val="00BE5114"/>
    <w:rsid w:val="00BE5BED"/>
    <w:rsid w:val="00BF0BB7"/>
    <w:rsid w:val="00BF10B4"/>
    <w:rsid w:val="00BF20F0"/>
    <w:rsid w:val="00BF41E4"/>
    <w:rsid w:val="00BF44E3"/>
    <w:rsid w:val="00BF6972"/>
    <w:rsid w:val="00BF7B1F"/>
    <w:rsid w:val="00C0282F"/>
    <w:rsid w:val="00C04591"/>
    <w:rsid w:val="00C0503E"/>
    <w:rsid w:val="00C05EE4"/>
    <w:rsid w:val="00C0720A"/>
    <w:rsid w:val="00C07812"/>
    <w:rsid w:val="00C07F6F"/>
    <w:rsid w:val="00C13427"/>
    <w:rsid w:val="00C13F5B"/>
    <w:rsid w:val="00C14349"/>
    <w:rsid w:val="00C148DB"/>
    <w:rsid w:val="00C20246"/>
    <w:rsid w:val="00C20C77"/>
    <w:rsid w:val="00C21933"/>
    <w:rsid w:val="00C243FC"/>
    <w:rsid w:val="00C35107"/>
    <w:rsid w:val="00C35F38"/>
    <w:rsid w:val="00C532E5"/>
    <w:rsid w:val="00C542FB"/>
    <w:rsid w:val="00C566C4"/>
    <w:rsid w:val="00C60AC5"/>
    <w:rsid w:val="00C63715"/>
    <w:rsid w:val="00C63BED"/>
    <w:rsid w:val="00C652E3"/>
    <w:rsid w:val="00C6750D"/>
    <w:rsid w:val="00C67ABF"/>
    <w:rsid w:val="00C72009"/>
    <w:rsid w:val="00C73BF7"/>
    <w:rsid w:val="00C73E7B"/>
    <w:rsid w:val="00C75112"/>
    <w:rsid w:val="00C769D9"/>
    <w:rsid w:val="00C83B27"/>
    <w:rsid w:val="00C973B8"/>
    <w:rsid w:val="00CA2AB0"/>
    <w:rsid w:val="00CA5990"/>
    <w:rsid w:val="00CA5D88"/>
    <w:rsid w:val="00CA620F"/>
    <w:rsid w:val="00CA7BDF"/>
    <w:rsid w:val="00CB07B2"/>
    <w:rsid w:val="00CB2425"/>
    <w:rsid w:val="00CB39DB"/>
    <w:rsid w:val="00CB5013"/>
    <w:rsid w:val="00CB7B9D"/>
    <w:rsid w:val="00CC1F71"/>
    <w:rsid w:val="00CC2FBC"/>
    <w:rsid w:val="00CC453F"/>
    <w:rsid w:val="00CC525F"/>
    <w:rsid w:val="00CD1572"/>
    <w:rsid w:val="00CD33F9"/>
    <w:rsid w:val="00CD4054"/>
    <w:rsid w:val="00CD512E"/>
    <w:rsid w:val="00CD71FA"/>
    <w:rsid w:val="00CD7437"/>
    <w:rsid w:val="00CD7517"/>
    <w:rsid w:val="00CE10BD"/>
    <w:rsid w:val="00CE1EBD"/>
    <w:rsid w:val="00CE5301"/>
    <w:rsid w:val="00CE5975"/>
    <w:rsid w:val="00CE5C60"/>
    <w:rsid w:val="00CE5F72"/>
    <w:rsid w:val="00CE721B"/>
    <w:rsid w:val="00CE794B"/>
    <w:rsid w:val="00CF0CDD"/>
    <w:rsid w:val="00CF1476"/>
    <w:rsid w:val="00CF1B6B"/>
    <w:rsid w:val="00CF207A"/>
    <w:rsid w:val="00CF32A0"/>
    <w:rsid w:val="00D00237"/>
    <w:rsid w:val="00D019EC"/>
    <w:rsid w:val="00D01E68"/>
    <w:rsid w:val="00D02D5B"/>
    <w:rsid w:val="00D02D6E"/>
    <w:rsid w:val="00D05F90"/>
    <w:rsid w:val="00D06668"/>
    <w:rsid w:val="00D0755B"/>
    <w:rsid w:val="00D07F05"/>
    <w:rsid w:val="00D106BE"/>
    <w:rsid w:val="00D10ADD"/>
    <w:rsid w:val="00D12278"/>
    <w:rsid w:val="00D14342"/>
    <w:rsid w:val="00D14783"/>
    <w:rsid w:val="00D15AFA"/>
    <w:rsid w:val="00D16EFB"/>
    <w:rsid w:val="00D2047E"/>
    <w:rsid w:val="00D22951"/>
    <w:rsid w:val="00D261C2"/>
    <w:rsid w:val="00D2637B"/>
    <w:rsid w:val="00D3198D"/>
    <w:rsid w:val="00D33AAF"/>
    <w:rsid w:val="00D357EF"/>
    <w:rsid w:val="00D5334C"/>
    <w:rsid w:val="00D53E21"/>
    <w:rsid w:val="00D53F11"/>
    <w:rsid w:val="00D54333"/>
    <w:rsid w:val="00D54A5A"/>
    <w:rsid w:val="00D554A5"/>
    <w:rsid w:val="00D56460"/>
    <w:rsid w:val="00D56D9F"/>
    <w:rsid w:val="00D5733D"/>
    <w:rsid w:val="00D57A44"/>
    <w:rsid w:val="00D608B9"/>
    <w:rsid w:val="00D624D9"/>
    <w:rsid w:val="00D637DB"/>
    <w:rsid w:val="00D63C44"/>
    <w:rsid w:val="00D641F3"/>
    <w:rsid w:val="00D669BA"/>
    <w:rsid w:val="00D674AD"/>
    <w:rsid w:val="00D67599"/>
    <w:rsid w:val="00D675B0"/>
    <w:rsid w:val="00D67ABE"/>
    <w:rsid w:val="00D75F3A"/>
    <w:rsid w:val="00D77817"/>
    <w:rsid w:val="00D8221C"/>
    <w:rsid w:val="00D84040"/>
    <w:rsid w:val="00D849A5"/>
    <w:rsid w:val="00D92572"/>
    <w:rsid w:val="00D95D15"/>
    <w:rsid w:val="00D9623F"/>
    <w:rsid w:val="00DA0E9A"/>
    <w:rsid w:val="00DA3006"/>
    <w:rsid w:val="00DA543D"/>
    <w:rsid w:val="00DA6740"/>
    <w:rsid w:val="00DB6793"/>
    <w:rsid w:val="00DC17EE"/>
    <w:rsid w:val="00DC32E6"/>
    <w:rsid w:val="00DC604E"/>
    <w:rsid w:val="00DC7C29"/>
    <w:rsid w:val="00DC7DAE"/>
    <w:rsid w:val="00DD091F"/>
    <w:rsid w:val="00DD2564"/>
    <w:rsid w:val="00DD5536"/>
    <w:rsid w:val="00DD5E63"/>
    <w:rsid w:val="00DD691E"/>
    <w:rsid w:val="00DE0544"/>
    <w:rsid w:val="00DE140B"/>
    <w:rsid w:val="00DE34FF"/>
    <w:rsid w:val="00DE74F5"/>
    <w:rsid w:val="00DF0897"/>
    <w:rsid w:val="00DF09B6"/>
    <w:rsid w:val="00DF32A1"/>
    <w:rsid w:val="00DF7E19"/>
    <w:rsid w:val="00E04E6D"/>
    <w:rsid w:val="00E06CD6"/>
    <w:rsid w:val="00E07886"/>
    <w:rsid w:val="00E11EDD"/>
    <w:rsid w:val="00E13591"/>
    <w:rsid w:val="00E1475A"/>
    <w:rsid w:val="00E15681"/>
    <w:rsid w:val="00E200B3"/>
    <w:rsid w:val="00E22ACF"/>
    <w:rsid w:val="00E26A7C"/>
    <w:rsid w:val="00E26B51"/>
    <w:rsid w:val="00E27541"/>
    <w:rsid w:val="00E336B3"/>
    <w:rsid w:val="00E33984"/>
    <w:rsid w:val="00E353F1"/>
    <w:rsid w:val="00E35EF9"/>
    <w:rsid w:val="00E44A34"/>
    <w:rsid w:val="00E47022"/>
    <w:rsid w:val="00E5023E"/>
    <w:rsid w:val="00E517E6"/>
    <w:rsid w:val="00E577A3"/>
    <w:rsid w:val="00E6087D"/>
    <w:rsid w:val="00E6124E"/>
    <w:rsid w:val="00E654E3"/>
    <w:rsid w:val="00E65BCA"/>
    <w:rsid w:val="00E72CB2"/>
    <w:rsid w:val="00E73946"/>
    <w:rsid w:val="00E76337"/>
    <w:rsid w:val="00E829D4"/>
    <w:rsid w:val="00E86DA6"/>
    <w:rsid w:val="00E87134"/>
    <w:rsid w:val="00E915C7"/>
    <w:rsid w:val="00E92664"/>
    <w:rsid w:val="00E9449D"/>
    <w:rsid w:val="00EA0728"/>
    <w:rsid w:val="00EA0D10"/>
    <w:rsid w:val="00EA63B7"/>
    <w:rsid w:val="00EA671F"/>
    <w:rsid w:val="00EA7472"/>
    <w:rsid w:val="00EB6670"/>
    <w:rsid w:val="00EB6947"/>
    <w:rsid w:val="00EC324B"/>
    <w:rsid w:val="00EC3EA6"/>
    <w:rsid w:val="00EC5E16"/>
    <w:rsid w:val="00EC60C8"/>
    <w:rsid w:val="00EC7F18"/>
    <w:rsid w:val="00ED2CBD"/>
    <w:rsid w:val="00ED5723"/>
    <w:rsid w:val="00ED5B8E"/>
    <w:rsid w:val="00ED76A3"/>
    <w:rsid w:val="00EE417B"/>
    <w:rsid w:val="00EE7879"/>
    <w:rsid w:val="00EF1C7A"/>
    <w:rsid w:val="00EF5870"/>
    <w:rsid w:val="00F009D1"/>
    <w:rsid w:val="00F009D4"/>
    <w:rsid w:val="00F0161D"/>
    <w:rsid w:val="00F0597C"/>
    <w:rsid w:val="00F05B38"/>
    <w:rsid w:val="00F06842"/>
    <w:rsid w:val="00F0734C"/>
    <w:rsid w:val="00F076E9"/>
    <w:rsid w:val="00F10032"/>
    <w:rsid w:val="00F13D59"/>
    <w:rsid w:val="00F15A65"/>
    <w:rsid w:val="00F23598"/>
    <w:rsid w:val="00F23E20"/>
    <w:rsid w:val="00F27605"/>
    <w:rsid w:val="00F31B97"/>
    <w:rsid w:val="00F33DFE"/>
    <w:rsid w:val="00F36C5D"/>
    <w:rsid w:val="00F36FEF"/>
    <w:rsid w:val="00F37801"/>
    <w:rsid w:val="00F40A89"/>
    <w:rsid w:val="00F416AA"/>
    <w:rsid w:val="00F46EC3"/>
    <w:rsid w:val="00F50D41"/>
    <w:rsid w:val="00F51CCC"/>
    <w:rsid w:val="00F56DE0"/>
    <w:rsid w:val="00F57930"/>
    <w:rsid w:val="00F604B7"/>
    <w:rsid w:val="00F60A80"/>
    <w:rsid w:val="00F61C06"/>
    <w:rsid w:val="00F63C2C"/>
    <w:rsid w:val="00F65B71"/>
    <w:rsid w:val="00F663AA"/>
    <w:rsid w:val="00F6645C"/>
    <w:rsid w:val="00F66B82"/>
    <w:rsid w:val="00F7063B"/>
    <w:rsid w:val="00F70C6B"/>
    <w:rsid w:val="00F70E76"/>
    <w:rsid w:val="00F71F81"/>
    <w:rsid w:val="00F74568"/>
    <w:rsid w:val="00F76507"/>
    <w:rsid w:val="00F81361"/>
    <w:rsid w:val="00F81755"/>
    <w:rsid w:val="00F827A3"/>
    <w:rsid w:val="00F858B0"/>
    <w:rsid w:val="00F9272D"/>
    <w:rsid w:val="00F92901"/>
    <w:rsid w:val="00F9682E"/>
    <w:rsid w:val="00FA1D07"/>
    <w:rsid w:val="00FA3A9E"/>
    <w:rsid w:val="00FA4A58"/>
    <w:rsid w:val="00FA4D4A"/>
    <w:rsid w:val="00FA59A4"/>
    <w:rsid w:val="00FA626E"/>
    <w:rsid w:val="00FB0F00"/>
    <w:rsid w:val="00FB5A7C"/>
    <w:rsid w:val="00FC03E2"/>
    <w:rsid w:val="00FC0824"/>
    <w:rsid w:val="00FC1C47"/>
    <w:rsid w:val="00FC1E4B"/>
    <w:rsid w:val="00FC33D7"/>
    <w:rsid w:val="00FC4C48"/>
    <w:rsid w:val="00FC55BC"/>
    <w:rsid w:val="00FC6EF6"/>
    <w:rsid w:val="00FD23E3"/>
    <w:rsid w:val="00FE26FC"/>
    <w:rsid w:val="00FE29FF"/>
    <w:rsid w:val="00FE2AF7"/>
    <w:rsid w:val="00FE3425"/>
    <w:rsid w:val="00FE4EAC"/>
    <w:rsid w:val="00FE665D"/>
    <w:rsid w:val="00FE7928"/>
    <w:rsid w:val="00FF0F12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68E1E"/>
  <w15:chartTrackingRefBased/>
  <w15:docId w15:val="{C52B0A29-E30A-4E43-8D8B-ED2F38B6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F3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6804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120"/>
      <w:jc w:val="center"/>
      <w:outlineLvl w:val="2"/>
    </w:pPr>
    <w:rPr>
      <w:b/>
      <w:bCs/>
      <w:sz w:val="22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1E6B85"/>
    <w:pPr>
      <w:keepNext w:val="0"/>
      <w:spacing w:before="240" w:after="120" w:line="360" w:lineRule="auto"/>
      <w:ind w:left="862" w:hanging="862"/>
      <w:jc w:val="left"/>
      <w:outlineLvl w:val="3"/>
    </w:pPr>
    <w:rPr>
      <w:rFonts w:eastAsiaTheme="minorHAnsi"/>
      <w:sz w:val="24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B85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B85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B85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B85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B85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B8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E6B85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E6B85"/>
    <w:rPr>
      <w:b/>
      <w:bCs/>
      <w:sz w:val="22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E6B85"/>
    <w:rPr>
      <w:rFonts w:eastAsiaTheme="minorHAnsi"/>
      <w:b/>
      <w:bCs/>
      <w:sz w:val="24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B85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B85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B85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B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B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Standard2">
    <w:name w:val="Standard 2"/>
    <w:basedOn w:val="Normalny"/>
    <w:pPr>
      <w:ind w:firstLine="284"/>
      <w:jc w:val="both"/>
    </w:pPr>
    <w:rPr>
      <w:szCs w:val="20"/>
    </w:rPr>
  </w:style>
  <w:style w:type="paragraph" w:styleId="Tekstpodstawowywcity">
    <w:name w:val="Body Text Indent"/>
    <w:basedOn w:val="Normalny"/>
    <w:pPr>
      <w:ind w:left="284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B85"/>
    <w:rPr>
      <w:sz w:val="24"/>
      <w:szCs w:val="24"/>
    </w:r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953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953A5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E1EF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E6B85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059BE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3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3F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05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0580"/>
  </w:style>
  <w:style w:type="character" w:styleId="Odwoanieprzypisukocowego">
    <w:name w:val="endnote reference"/>
    <w:uiPriority w:val="99"/>
    <w:semiHidden/>
    <w:unhideWhenUsed/>
    <w:rsid w:val="000405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C7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A3C7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84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97E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7E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7EA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E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7EA2"/>
    <w:rPr>
      <w:b/>
      <w:bCs/>
    </w:rPr>
  </w:style>
  <w:style w:type="paragraph" w:styleId="Poprawka">
    <w:name w:val="Revision"/>
    <w:hidden/>
    <w:uiPriority w:val="99"/>
    <w:semiHidden/>
    <w:rsid w:val="00197EA2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14E4E"/>
    <w:rPr>
      <w:color w:val="808080"/>
    </w:rPr>
  </w:style>
  <w:style w:type="paragraph" w:customStyle="1" w:styleId="Rozdzia1">
    <w:name w:val="Rozdział_1"/>
    <w:basedOn w:val="Akapitzlist"/>
    <w:link w:val="Rozdzia1Znak"/>
    <w:rsid w:val="001E6B85"/>
    <w:pPr>
      <w:spacing w:after="240" w:line="259" w:lineRule="auto"/>
      <w:ind w:left="340" w:hanging="340"/>
    </w:pPr>
    <w:rPr>
      <w:rFonts w:eastAsiaTheme="minorHAnsi"/>
      <w:b/>
      <w:bCs/>
      <w:sz w:val="28"/>
      <w:szCs w:val="28"/>
      <w:lang w:eastAsia="en-US"/>
    </w:rPr>
  </w:style>
  <w:style w:type="character" w:customStyle="1" w:styleId="Rozdzia1Znak">
    <w:name w:val="Rozdział_1 Znak"/>
    <w:basedOn w:val="AkapitzlistZnak"/>
    <w:link w:val="Rozdzia1"/>
    <w:rsid w:val="001E6B85"/>
    <w:rPr>
      <w:rFonts w:eastAsiaTheme="minorHAnsi"/>
      <w:b/>
      <w:bCs/>
      <w:sz w:val="28"/>
      <w:szCs w:val="28"/>
      <w:lang w:eastAsia="en-US"/>
    </w:rPr>
  </w:style>
  <w:style w:type="paragraph" w:customStyle="1" w:styleId="Podrozdzia1">
    <w:name w:val="Podrozdział_1"/>
    <w:basedOn w:val="Akapitzlist"/>
    <w:link w:val="Podrozdzia1Znak"/>
    <w:rsid w:val="001E6B85"/>
    <w:pPr>
      <w:spacing w:after="160" w:line="259" w:lineRule="auto"/>
      <w:ind w:left="792" w:hanging="432"/>
    </w:pPr>
    <w:rPr>
      <w:rFonts w:eastAsiaTheme="minorHAnsi"/>
      <w:b/>
      <w:bCs/>
      <w:sz w:val="28"/>
      <w:szCs w:val="28"/>
      <w:lang w:eastAsia="en-US"/>
    </w:rPr>
  </w:style>
  <w:style w:type="character" w:customStyle="1" w:styleId="Podrozdzia1Znak">
    <w:name w:val="Podrozdział_1 Znak"/>
    <w:basedOn w:val="AkapitzlistZnak"/>
    <w:link w:val="Podrozdzia1"/>
    <w:rsid w:val="001E6B85"/>
    <w:rPr>
      <w:rFonts w:eastAsiaTheme="minorHAnsi"/>
      <w:b/>
      <w:bCs/>
      <w:sz w:val="28"/>
      <w:szCs w:val="28"/>
      <w:lang w:eastAsia="en-US"/>
    </w:rPr>
  </w:style>
  <w:style w:type="paragraph" w:customStyle="1" w:styleId="Podrozdzia2">
    <w:name w:val="Podrozdział_2"/>
    <w:basedOn w:val="Akapitzlist"/>
    <w:link w:val="Podrozdzia2Znak"/>
    <w:rsid w:val="001E6B85"/>
    <w:pPr>
      <w:spacing w:after="160" w:line="259" w:lineRule="auto"/>
      <w:ind w:left="1315" w:hanging="737"/>
    </w:pPr>
    <w:rPr>
      <w:rFonts w:eastAsiaTheme="minorHAnsi"/>
      <w:b/>
      <w:bCs/>
      <w:sz w:val="28"/>
      <w:szCs w:val="28"/>
      <w:lang w:eastAsia="en-US"/>
    </w:rPr>
  </w:style>
  <w:style w:type="character" w:customStyle="1" w:styleId="Podrozdzia2Znak">
    <w:name w:val="Podrozdział_2 Znak"/>
    <w:basedOn w:val="AkapitzlistZnak"/>
    <w:link w:val="Podrozdzia2"/>
    <w:rsid w:val="001E6B85"/>
    <w:rPr>
      <w:rFonts w:eastAsiaTheme="minorHAnsi"/>
      <w:b/>
      <w:bCs/>
      <w:sz w:val="28"/>
      <w:szCs w:val="28"/>
      <w:lang w:eastAsia="en-US"/>
    </w:rPr>
  </w:style>
  <w:style w:type="paragraph" w:customStyle="1" w:styleId="Gwnytekst">
    <w:name w:val="Główny tekst"/>
    <w:basedOn w:val="Akapitzlist"/>
    <w:link w:val="GwnytekstZnak"/>
    <w:qFormat/>
    <w:rsid w:val="001E6B85"/>
    <w:pPr>
      <w:spacing w:before="120" w:after="120" w:line="360" w:lineRule="auto"/>
      <w:ind w:left="0" w:firstLine="567"/>
      <w:contextualSpacing w:val="0"/>
      <w:jc w:val="both"/>
    </w:pPr>
    <w:rPr>
      <w:rFonts w:eastAsiaTheme="minorHAnsi"/>
      <w:lang w:eastAsia="en-US"/>
    </w:rPr>
  </w:style>
  <w:style w:type="character" w:customStyle="1" w:styleId="GwnytekstZnak">
    <w:name w:val="Główny tekst Znak"/>
    <w:basedOn w:val="AkapitzlistZnak"/>
    <w:link w:val="Gwnytekst"/>
    <w:rsid w:val="001E6B85"/>
    <w:rPr>
      <w:rFonts w:eastAsiaTheme="minorHAnsi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1E6B85"/>
    <w:pPr>
      <w:tabs>
        <w:tab w:val="left" w:pos="440"/>
        <w:tab w:val="right" w:leader="dot" w:pos="9062"/>
      </w:tabs>
      <w:spacing w:line="360" w:lineRule="auto"/>
      <w:ind w:left="397" w:hanging="397"/>
    </w:pPr>
    <w:rPr>
      <w:rFonts w:asciiTheme="minorHAnsi" w:eastAsiaTheme="minorHAnsi" w:hAnsiTheme="minorHAnsi" w:cstheme="minorHAnsi"/>
      <w:b/>
      <w:bCs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1E6B85"/>
    <w:pPr>
      <w:spacing w:line="360" w:lineRule="auto"/>
      <w:ind w:left="624" w:hanging="397"/>
    </w:pPr>
    <w:rPr>
      <w:rFonts w:asciiTheme="minorHAnsi" w:eastAsiaTheme="minorHAnsi" w:hAnsiTheme="minorHAnsi" w:cstheme="minorHAnsi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1E6B85"/>
    <w:pPr>
      <w:tabs>
        <w:tab w:val="left" w:pos="1320"/>
        <w:tab w:val="right" w:leader="dot" w:pos="9061"/>
      </w:tabs>
      <w:spacing w:line="360" w:lineRule="auto"/>
      <w:ind w:left="1021" w:hanging="567"/>
    </w:pPr>
    <w:rPr>
      <w:rFonts w:asciiTheme="minorHAnsi" w:eastAsiaTheme="minorHAnsi" w:hAnsiTheme="minorHAnsi" w:cstheme="minorHAnsi"/>
      <w:iCs/>
      <w:sz w:val="22"/>
      <w:szCs w:val="20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1E6B85"/>
    <w:pPr>
      <w:spacing w:line="360" w:lineRule="auto"/>
      <w:ind w:left="658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1E6B85"/>
    <w:pPr>
      <w:spacing w:line="259" w:lineRule="auto"/>
      <w:ind w:left="88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1E6B85"/>
    <w:pPr>
      <w:spacing w:line="259" w:lineRule="auto"/>
      <w:ind w:left="110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1E6B85"/>
    <w:pPr>
      <w:spacing w:line="259" w:lineRule="auto"/>
      <w:ind w:left="132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1E6B85"/>
    <w:pPr>
      <w:spacing w:line="259" w:lineRule="auto"/>
      <w:ind w:left="154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1E6B85"/>
    <w:pPr>
      <w:spacing w:line="259" w:lineRule="auto"/>
      <w:ind w:left="176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1E6B85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E6B85"/>
    <w:pPr>
      <w:keepNext w:val="0"/>
      <w:spacing w:after="240" w:line="360" w:lineRule="auto"/>
      <w:ind w:left="432" w:hanging="432"/>
      <w:contextualSpacing/>
      <w:jc w:val="left"/>
      <w:outlineLvl w:val="9"/>
    </w:pPr>
    <w:rPr>
      <w:rFonts w:eastAsiaTheme="minorHAnsi"/>
      <w:sz w:val="32"/>
      <w:szCs w:val="28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1E6B85"/>
    <w:pPr>
      <w:spacing w:before="240" w:after="360" w:line="360" w:lineRule="auto"/>
      <w:jc w:val="center"/>
    </w:pPr>
    <w:rPr>
      <w:rFonts w:eastAsiaTheme="minorHAnsi"/>
      <w:sz w:val="20"/>
      <w:lang w:eastAsia="en-US"/>
    </w:rPr>
  </w:style>
  <w:style w:type="character" w:customStyle="1" w:styleId="LegendaZnak">
    <w:name w:val="Legenda Znak"/>
    <w:basedOn w:val="Domylnaczcionkaakapitu"/>
    <w:link w:val="Legenda"/>
    <w:uiPriority w:val="35"/>
    <w:rsid w:val="001E6B85"/>
    <w:rPr>
      <w:rFonts w:eastAsiaTheme="minorHAnsi"/>
      <w:szCs w:val="24"/>
      <w:lang w:eastAsia="en-US"/>
    </w:rPr>
  </w:style>
  <w:style w:type="paragraph" w:customStyle="1" w:styleId="Rysunki">
    <w:name w:val="Rysunki"/>
    <w:basedOn w:val="Gwnytekst"/>
    <w:link w:val="RysunkiZnak"/>
    <w:qFormat/>
    <w:rsid w:val="001E6B85"/>
    <w:pPr>
      <w:spacing w:before="480" w:after="0"/>
      <w:ind w:firstLine="0"/>
      <w:jc w:val="center"/>
    </w:pPr>
    <w:rPr>
      <w:noProof/>
    </w:rPr>
  </w:style>
  <w:style w:type="character" w:customStyle="1" w:styleId="RysunkiZnak">
    <w:name w:val="Rysunki Znak"/>
    <w:basedOn w:val="GwnytekstZnak"/>
    <w:link w:val="Rysunki"/>
    <w:rsid w:val="001E6B85"/>
    <w:rPr>
      <w:rFonts w:eastAsiaTheme="minorHAnsi"/>
      <w:noProof/>
      <w:sz w:val="24"/>
      <w:szCs w:val="24"/>
      <w:lang w:eastAsia="en-US"/>
    </w:rPr>
  </w:style>
  <w:style w:type="paragraph" w:customStyle="1" w:styleId="Wykazoznacze">
    <w:name w:val="Wykaz oznaczeń"/>
    <w:basedOn w:val="Gwnytekst"/>
    <w:link w:val="WykazoznaczeZnak"/>
    <w:qFormat/>
    <w:rsid w:val="001E6B85"/>
    <w:pPr>
      <w:tabs>
        <w:tab w:val="left" w:pos="993"/>
        <w:tab w:val="left" w:pos="1134"/>
      </w:tabs>
      <w:spacing w:before="0" w:after="0"/>
      <w:ind w:left="709" w:hanging="851"/>
    </w:pPr>
    <w:rPr>
      <w:i/>
      <w:iCs/>
    </w:rPr>
  </w:style>
  <w:style w:type="character" w:customStyle="1" w:styleId="WykazoznaczeZnak">
    <w:name w:val="Wykaz oznaczeń Znak"/>
    <w:basedOn w:val="GwnytekstZnak"/>
    <w:link w:val="Wykazoznacze"/>
    <w:rsid w:val="001E6B85"/>
    <w:rPr>
      <w:rFonts w:eastAsiaTheme="minorHAnsi"/>
      <w:i/>
      <w:iCs/>
      <w:sz w:val="24"/>
      <w:szCs w:val="24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1E6B85"/>
    <w:pPr>
      <w:ind w:left="1049" w:hanging="1049"/>
    </w:pPr>
    <w:rPr>
      <w:rFonts w:asciiTheme="minorHAnsi" w:eastAsiaTheme="minorHAnsi" w:hAnsiTheme="minorHAnsi" w:cstheme="minorBidi"/>
      <w:spacing w:val="-4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E6B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E6B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DPI31text">
    <w:name w:val="MDPI_3.1_text"/>
    <w:rsid w:val="001E6B85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customStyle="1" w:styleId="Tabele">
    <w:name w:val="Tabele"/>
    <w:basedOn w:val="Gwnytekst"/>
    <w:link w:val="TabeleZnak"/>
    <w:qFormat/>
    <w:rsid w:val="001E6B85"/>
    <w:pPr>
      <w:adjustRightInd w:val="0"/>
      <w:snapToGrid w:val="0"/>
      <w:spacing w:before="0" w:after="0" w:line="240" w:lineRule="auto"/>
      <w:ind w:firstLine="0"/>
      <w:jc w:val="center"/>
    </w:pPr>
    <w:rPr>
      <w:rFonts w:eastAsiaTheme="minorEastAsia"/>
      <w:bCs/>
      <w:color w:val="000000"/>
      <w:lang w:val="en-US" w:eastAsia="zh-CN"/>
    </w:rPr>
  </w:style>
  <w:style w:type="character" w:customStyle="1" w:styleId="TabeleZnak">
    <w:name w:val="Tabele Znak"/>
    <w:basedOn w:val="GwnytekstZnak"/>
    <w:link w:val="Tabele"/>
    <w:rsid w:val="001E6B85"/>
    <w:rPr>
      <w:rFonts w:eastAsiaTheme="minorEastAsia"/>
      <w:bCs/>
      <w:color w:val="000000"/>
      <w:sz w:val="24"/>
      <w:szCs w:val="24"/>
      <w:lang w:val="en-US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6B85"/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B85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Bezodstpw">
    <w:name w:val="No Spacing"/>
    <w:link w:val="BezodstpwZnak"/>
    <w:uiPriority w:val="1"/>
    <w:qFormat/>
    <w:rsid w:val="001E6B85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1E6B85"/>
    <w:rPr>
      <w:rFonts w:asciiTheme="minorHAnsi" w:eastAsiaTheme="minorEastAsia" w:hAnsiTheme="minorHAnsi" w:cstheme="minorBidi"/>
      <w:sz w:val="22"/>
      <w:szCs w:val="22"/>
    </w:rPr>
  </w:style>
  <w:style w:type="paragraph" w:customStyle="1" w:styleId="Podpistabela">
    <w:name w:val="Podpis tabela"/>
    <w:basedOn w:val="Legenda"/>
    <w:link w:val="PodpistabelaZnak"/>
    <w:qFormat/>
    <w:rsid w:val="001E6B85"/>
    <w:pPr>
      <w:keepNext/>
      <w:spacing w:before="360" w:after="240"/>
    </w:pPr>
  </w:style>
  <w:style w:type="character" w:customStyle="1" w:styleId="PodpistabelaZnak">
    <w:name w:val="Podpis tabela Znak"/>
    <w:basedOn w:val="LegendaZnak"/>
    <w:link w:val="Podpistabela"/>
    <w:rsid w:val="001E6B85"/>
    <w:rPr>
      <w:rFonts w:eastAsiaTheme="minorHAnsi"/>
      <w:szCs w:val="24"/>
      <w:lang w:eastAsia="en-US"/>
    </w:rPr>
  </w:style>
  <w:style w:type="paragraph" w:customStyle="1" w:styleId="Wzory">
    <w:name w:val="Wzory"/>
    <w:basedOn w:val="Normalny"/>
    <w:link w:val="WzoryZnak"/>
    <w:qFormat/>
    <w:rsid w:val="001E6B85"/>
    <w:pPr>
      <w:spacing w:before="240" w:after="240" w:line="259" w:lineRule="auto"/>
      <w:jc w:val="center"/>
    </w:pPr>
    <w:rPr>
      <w:rFonts w:eastAsiaTheme="minorHAnsi" w:cstheme="minorHAnsi"/>
      <w:lang w:eastAsia="en-US"/>
    </w:rPr>
  </w:style>
  <w:style w:type="character" w:customStyle="1" w:styleId="WzoryZnak">
    <w:name w:val="Wzory Znak"/>
    <w:basedOn w:val="Domylnaczcionkaakapitu"/>
    <w:link w:val="Wzory"/>
    <w:rsid w:val="001E6B85"/>
    <w:rPr>
      <w:rFonts w:eastAsia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98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20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1CEC3-54E0-4698-87BF-74AB9B6C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ĆWICZENIE 1</vt:lpstr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ĆWICZENIE 1</dc:title>
  <dc:subject/>
  <dc:creator>Twoja nazwa użytkownika</dc:creator>
  <cp:keywords/>
  <cp:lastModifiedBy>Ernest Stano</cp:lastModifiedBy>
  <cp:revision>3</cp:revision>
  <cp:lastPrinted>2022-03-23T09:52:00Z</cp:lastPrinted>
  <dcterms:created xsi:type="dcterms:W3CDTF">2022-03-23T09:53:00Z</dcterms:created>
  <dcterms:modified xsi:type="dcterms:W3CDTF">2022-03-23T09:53:00Z</dcterms:modified>
</cp:coreProperties>
</file>